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892D2" w14:textId="582C5E9E" w:rsidR="00E278FE" w:rsidRPr="006C6DD5" w:rsidRDefault="00E278FE" w:rsidP="006C6DD5">
      <w:pPr>
        <w:pStyle w:val="PaperUDK"/>
      </w:pPr>
      <w:r w:rsidRPr="006C6DD5">
        <w:t>УДК 55</w:t>
      </w:r>
      <w:r w:rsidR="0039267C" w:rsidRPr="006C6DD5">
        <w:t>3.98</w:t>
      </w:r>
    </w:p>
    <w:p w14:paraId="4E553DA2" w14:textId="52DFA77E" w:rsidR="00FE05E5" w:rsidRPr="00483BB4" w:rsidRDefault="003C1643" w:rsidP="00B961F4">
      <w:pPr>
        <w:pStyle w:val="PaperTitle"/>
      </w:pPr>
      <w:sdt>
        <w:sdtPr>
          <w:alias w:val="ArticleTitle"/>
          <w:tag w:val="ArticleTitle"/>
          <w:id w:val="-342013342"/>
          <w:lock w:val="sdtLocked"/>
          <w:placeholder>
            <w:docPart w:val="9ADD764C7B7E4D7D89AFE9AE724420B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ec73af8-e382-4c93-9251-163660c29f39' " w:xpath="/ns0:properties[1]/documentManagement[1]/ns3:ArticleTitle[1]" w:storeItemID="{4E5110C6-8A45-468C-B9B6-206947E3C146}"/>
          <w:text w:multiLine="1"/>
        </w:sdtPr>
        <w:sdtEndPr/>
        <w:sdtContent>
          <w:r w:rsidR="00B02447">
            <w:t xml:space="preserve">ПРЕДПОСЫЛКИ НЕФТЕГАЗОНОСНОСТИ </w:t>
          </w:r>
          <w:r>
            <w:t>ЮРСКО-МЕЛОВЫХ</w:t>
          </w:r>
          <w:r w:rsidR="00B02447">
            <w:t xml:space="preserve"> ОТЛОЖЕНИЙ ЗАПАДНОЙ ЧАСТИ ХАТАНГСКОГО АРТЕЗИАНСКОГО БАССЕЙНА ПО ГИДРОГЕОХИМИЧЕСКИМ </w:t>
          </w:r>
          <w:r>
            <w:t xml:space="preserve">И ТЕКТОНИЧЕСКИМ </w:t>
          </w:r>
          <w:r w:rsidR="00B02447">
            <w:t>КРИТЕРИЯМ</w:t>
          </w:r>
        </w:sdtContent>
      </w:sdt>
    </w:p>
    <w:p w14:paraId="372A444C" w14:textId="742AB5D1" w:rsidR="00E278FE" w:rsidRPr="00B97248" w:rsidRDefault="003C1643" w:rsidP="00B961F4">
      <w:pPr>
        <w:pStyle w:val="PaperAuthors"/>
      </w:pPr>
      <w:sdt>
        <w:sdtPr>
          <w:alias w:val="Authors"/>
          <w:tag w:val="Authors"/>
          <w:id w:val="1253695029"/>
          <w:lock w:val="sdtLocked"/>
          <w:placeholder>
            <w:docPart w:val="7717ECEA5A484A31983D8D1C78FBD48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ec73af8-e382-4c93-9251-163660c29f39' " w:xpath="/ns0:properties[1]/documentManagement[1]/ns3:Authors[1]" w:storeItemID="{4E5110C6-8A45-468C-B9B6-206947E3C146}"/>
          <w:text w:multiLine="1"/>
        </w:sdtPr>
        <w:sdtEndPr/>
        <w:sdtContent>
          <w:r w:rsidR="00184D8C">
            <w:t>А.А.Кох</w:t>
          </w:r>
          <w:r w:rsidR="00554EA3" w:rsidRPr="00B961F4">
            <w:t xml:space="preserve">¹, </w:t>
          </w:r>
          <w:r w:rsidR="00184D8C">
            <w:t>М.А.Фомин</w:t>
          </w:r>
          <w:r w:rsidR="00554EA3" w:rsidRPr="00B961F4">
            <w:t xml:space="preserve">¹, </w:t>
          </w:r>
          <w:r w:rsidR="00184D8C">
            <w:t>А.С.Бич</w:t>
          </w:r>
          <w:r w:rsidR="00554EA3" w:rsidRPr="00B961F4">
            <w:t xml:space="preserve">², </w:t>
          </w:r>
          <w:r w:rsidR="00184D8C">
            <w:t>Д.А.Курчиков</w:t>
          </w:r>
          <w:r w:rsidR="00554EA3" w:rsidRPr="00B961F4">
            <w:t>³, Остальные</w:t>
          </w:r>
          <w:r w:rsidR="00554EA3" w:rsidRPr="00B961F4">
            <w:rPr>
              <w:rFonts w:ascii="Cambria Math" w:hAnsi="Cambria Math" w:cs="Cambria Math"/>
            </w:rPr>
            <w:t>⁴⁵⁶⁷⁸⁹</w:t>
          </w:r>
        </w:sdtContent>
      </w:sdt>
    </w:p>
    <w:p w14:paraId="6B8AE648" w14:textId="3A6DCBC4" w:rsidR="00E278FE" w:rsidRDefault="003C1643" w:rsidP="00B97248">
      <w:pPr>
        <w:pStyle w:val="PaperAffiliation"/>
      </w:pPr>
      <w:sdt>
        <w:sdtPr>
          <w:alias w:val="Affiliation"/>
          <w:tag w:val="Affiliation"/>
          <w:id w:val="-315721073"/>
          <w:lock w:val="sdtLocked"/>
          <w:placeholder>
            <w:docPart w:val="10EA32F8F09342BEADBFFF65CAF60E4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ec73af8-e382-4c93-9251-163660c29f39' " w:xpath="/ns0:properties[1]/documentManagement[1]/ns3:Affiliation[1]" w:storeItemID="{4E5110C6-8A45-468C-B9B6-206947E3C146}"/>
          <w:text w:multiLine="1"/>
        </w:sdtPr>
        <w:sdtEndPr/>
        <w:sdtContent>
          <w:r w:rsidR="00B02447" w:rsidRPr="00B02447">
            <w:t xml:space="preserve">¹ Институт нефтегазовой геологии и геофизики им. </w:t>
          </w:r>
          <w:proofErr w:type="spellStart"/>
          <w:r w:rsidR="00B02447" w:rsidRPr="00B02447">
            <w:t>А.А.Трофимука</w:t>
          </w:r>
          <w:proofErr w:type="spellEnd"/>
          <w:r w:rsidR="00B02447" w:rsidRPr="00B02447">
            <w:t xml:space="preserve">, </w:t>
          </w:r>
          <w:proofErr w:type="gramStart"/>
          <w:r w:rsidR="00B02447" w:rsidRPr="00B02447">
            <w:t>Новосибирск,</w:t>
          </w:r>
          <w:r w:rsidR="00B02447" w:rsidRPr="00B02447">
            <w:br/>
            <w:t>KokhAA@ipgg.sbras.ru</w:t>
          </w:r>
          <w:proofErr w:type="gramEnd"/>
          <w:r w:rsidR="00B02447" w:rsidRPr="00B02447">
            <w:t>; FominMA@ipgg.sbras.ru</w:t>
          </w:r>
          <w:r w:rsidR="00B02447" w:rsidRPr="00B02447">
            <w:br/>
            <w:t>² Новосибирский государственный университет, Новосибирск,</w:t>
          </w:r>
          <w:r w:rsidR="00B02447" w:rsidRPr="00B02447">
            <w:br/>
            <w:t>BichAS@mail.ru</w:t>
          </w:r>
          <w:r w:rsidR="00B02447" w:rsidRPr="00B02447">
            <w:br/>
            <w:t xml:space="preserve">³ Западно-Сибирский филиал Института нефтегазовой геологии и геофизики им. </w:t>
          </w:r>
          <w:proofErr w:type="spellStart"/>
          <w:r w:rsidR="00B02447" w:rsidRPr="00B02447">
            <w:t>А.А.Трофимука</w:t>
          </w:r>
          <w:proofErr w:type="spellEnd"/>
          <w:r w:rsidR="00B02447" w:rsidRPr="00B02447">
            <w:t>», Тюмень, KurchikovDA@ipgg.sbras.ru</w:t>
          </w:r>
        </w:sdtContent>
      </w:sdt>
    </w:p>
    <w:p w14:paraId="4AB14DB8" w14:textId="266CD36F" w:rsidR="00E278FE" w:rsidRPr="00FE05E5" w:rsidRDefault="003C1643" w:rsidP="005D7DE9">
      <w:pPr>
        <w:pStyle w:val="PaperAbstract"/>
      </w:pPr>
      <w:sdt>
        <w:sdtPr>
          <w:alias w:val="ArticleAbstract"/>
          <w:tag w:val="ArticleAbstract"/>
          <w:id w:val="934245133"/>
          <w:lock w:val="sdtLocked"/>
          <w:placeholder>
            <w:docPart w:val="87FC868F28B24001A78416119914B6D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ec73af8-e382-4c93-9251-163660c29f39' " w:xpath="/ns0:properties[1]/documentManagement[1]/ns3:ArticleAbstract[1]" w:storeItemID="{4E5110C6-8A45-468C-B9B6-206947E3C146}"/>
          <w:text w:multiLine="1"/>
        </w:sdtPr>
        <w:sdtEndPr/>
        <w:sdtContent>
          <w:proofErr w:type="spellStart"/>
          <w:r w:rsidR="00087366">
            <w:t>Хатангский</w:t>
          </w:r>
          <w:proofErr w:type="spellEnd"/>
          <w:r w:rsidR="00087366">
            <w:t xml:space="preserve"> артезианский бассейна (ХАБ) в тектоническом отношении приурочен к Енисей-</w:t>
          </w:r>
          <w:proofErr w:type="spellStart"/>
          <w:r w:rsidR="00087366">
            <w:t>Хатангскому</w:t>
          </w:r>
          <w:proofErr w:type="spellEnd"/>
          <w:r w:rsidR="00087366">
            <w:t xml:space="preserve"> региональному прогибу (ЕХРП). Его мезо-кайнозойская часть…</w:t>
          </w:r>
        </w:sdtContent>
      </w:sdt>
      <w:r w:rsidR="00087366" w:rsidRPr="00FE05E5">
        <w:t xml:space="preserve"> </w:t>
      </w:r>
      <w:bookmarkStart w:id="0" w:name="_GoBack"/>
      <w:bookmarkEnd w:id="0"/>
    </w:p>
    <w:p w14:paraId="0EFF6589" w14:textId="518B7936" w:rsidR="00FE05E5" w:rsidRDefault="00FE05E5" w:rsidP="000E2B0E">
      <w:pPr>
        <w:pStyle w:val="PaperText"/>
      </w:pPr>
      <w:proofErr w:type="spellStart"/>
      <w:r>
        <w:t>Хатангский</w:t>
      </w:r>
      <w:proofErr w:type="spellEnd"/>
      <w:r>
        <w:t xml:space="preserve"> артезианский бассейна (ХАБ)</w:t>
      </w:r>
      <w:r w:rsidRPr="00570BEE">
        <w:t xml:space="preserve"> </w:t>
      </w:r>
      <w:r>
        <w:t>в</w:t>
      </w:r>
      <w:r w:rsidRPr="00570BEE">
        <w:t xml:space="preserve"> тектоническом отношении приурочен к Енисей-</w:t>
      </w:r>
      <w:proofErr w:type="spellStart"/>
      <w:r w:rsidRPr="00570BEE">
        <w:t>Хатангск</w:t>
      </w:r>
      <w:r w:rsidR="00387EF2">
        <w:t>ому</w:t>
      </w:r>
      <w:proofErr w:type="spellEnd"/>
      <w:r w:rsidR="00387EF2">
        <w:t xml:space="preserve"> региональному прогибу </w:t>
      </w:r>
      <w:r w:rsidR="00387EF2" w:rsidRPr="00387EF2">
        <w:rPr>
          <w:color w:val="0070C0"/>
        </w:rPr>
        <w:t>(Рисунок 1)</w:t>
      </w:r>
      <w:r w:rsidRPr="00387EF2">
        <w:rPr>
          <w:color w:val="0070C0"/>
        </w:rPr>
        <w:t xml:space="preserve"> </w:t>
      </w:r>
      <w:r w:rsidRPr="00387EF2">
        <w:rPr>
          <w:highlight w:val="cyan"/>
        </w:rPr>
        <w:t>[1]</w:t>
      </w:r>
      <w:r w:rsidRPr="00FE05E5">
        <w:t>.</w:t>
      </w:r>
      <w:r>
        <w:t xml:space="preserve"> Его</w:t>
      </w:r>
      <w:r w:rsidRPr="00570BEE">
        <w:t xml:space="preserve"> </w:t>
      </w:r>
      <w:r>
        <w:t>м</w:t>
      </w:r>
      <w:r w:rsidRPr="00570BEE">
        <w:t>езо-кайнозойск</w:t>
      </w:r>
      <w:r>
        <w:t>ая часть р</w:t>
      </w:r>
      <w:r w:rsidRPr="00570BEE">
        <w:t>азрез</w:t>
      </w:r>
      <w:r>
        <w:t xml:space="preserve">а </w:t>
      </w:r>
      <w:r w:rsidRPr="00570BEE">
        <w:t xml:space="preserve">в </w:t>
      </w:r>
      <w:r>
        <w:t>восточном направлении ограничена</w:t>
      </w:r>
      <w:r w:rsidRPr="00570BEE">
        <w:t xml:space="preserve"> </w:t>
      </w:r>
      <w:proofErr w:type="spellStart"/>
      <w:r w:rsidRPr="00570BEE">
        <w:t>Малохетско-Рассохинско-Балахнинским</w:t>
      </w:r>
      <w:proofErr w:type="spellEnd"/>
      <w:r w:rsidRPr="00570BEE">
        <w:t xml:space="preserve"> глубинным разломом с системой одноименных </w:t>
      </w:r>
      <w:proofErr w:type="spellStart"/>
      <w:r w:rsidRPr="00570BEE">
        <w:t>мегавалов</w:t>
      </w:r>
      <w:proofErr w:type="spellEnd"/>
      <w:r w:rsidRPr="00570BEE">
        <w:t xml:space="preserve">, </w:t>
      </w:r>
      <w:r>
        <w:t xml:space="preserve">а </w:t>
      </w:r>
      <w:r w:rsidRPr="00570BEE">
        <w:t xml:space="preserve">на западе – открывается и сливается со структурами </w:t>
      </w:r>
      <w:proofErr w:type="gramStart"/>
      <w:r w:rsidRPr="00570BEE">
        <w:t>Западно-Сибирского</w:t>
      </w:r>
      <w:proofErr w:type="gramEnd"/>
      <w:r w:rsidRPr="00570BEE">
        <w:t xml:space="preserve"> </w:t>
      </w:r>
      <w:proofErr w:type="spellStart"/>
      <w:r w:rsidRPr="00570BEE">
        <w:t>мегабассейна</w:t>
      </w:r>
      <w:proofErr w:type="spellEnd"/>
      <w:r w:rsidRPr="00570BEE">
        <w:t xml:space="preserve"> (ЗСМБ). </w:t>
      </w:r>
      <w:r>
        <w:t xml:space="preserve">По </w:t>
      </w:r>
      <w:r w:rsidRPr="00570BEE">
        <w:t xml:space="preserve">нефтегазогеологическому районированию, регион расположен в северной части </w:t>
      </w:r>
      <w:proofErr w:type="spellStart"/>
      <w:r w:rsidRPr="00570BEE">
        <w:t>Лено</w:t>
      </w:r>
      <w:proofErr w:type="spellEnd"/>
      <w:r w:rsidRPr="00570BEE">
        <w:t xml:space="preserve">-Тунгусской нефтегазоносной провинции (НГП) и выделяется в составе одноименной нефтегазоносной области (НГО). На западе граничит с </w:t>
      </w:r>
      <w:proofErr w:type="spellStart"/>
      <w:r w:rsidRPr="00570BEE">
        <w:t>Гыданской</w:t>
      </w:r>
      <w:proofErr w:type="spellEnd"/>
      <w:r w:rsidRPr="00570BEE">
        <w:t xml:space="preserve"> НГО, входящей в состав </w:t>
      </w:r>
      <w:proofErr w:type="gramStart"/>
      <w:r w:rsidRPr="00570BEE">
        <w:t>Западно-</w:t>
      </w:r>
      <w:r w:rsidRPr="00FE05E5">
        <w:t>Сибирской</w:t>
      </w:r>
      <w:proofErr w:type="gramEnd"/>
      <w:r w:rsidRPr="00FE05E5">
        <w:t xml:space="preserve"> НГП.</w:t>
      </w:r>
      <w:r w:rsidRPr="00570BEE">
        <w:t xml:space="preserve"> </w:t>
      </w:r>
    </w:p>
    <w:p w14:paraId="44FDE651" w14:textId="5F51AC9A" w:rsidR="00894514" w:rsidRDefault="00B02447" w:rsidP="005C41E3">
      <w:pPr>
        <w:pStyle w:val="PaperPicture"/>
      </w:pPr>
      <w:r w:rsidRPr="005C41E3">
        <w:rPr>
          <w:noProof/>
        </w:rPr>
        <w:drawing>
          <wp:inline distT="0" distB="0" distL="0" distR="0" wp14:anchorId="5B5785E2" wp14:editId="6C0CA3DA">
            <wp:extent cx="5591398" cy="407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. 31. Геологическая карта 2004_ЕХР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725" cy="40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AEB09" w14:textId="54C6E1E0" w:rsidR="00B02447" w:rsidRPr="00B02447" w:rsidRDefault="00B02447" w:rsidP="00CA26C3">
      <w:pPr>
        <w:pStyle w:val="PaperPictureTitle"/>
      </w:pPr>
      <w:r w:rsidRPr="00B02447">
        <w:t>Рисунок 1</w:t>
      </w:r>
      <w:r w:rsidR="00387EF2">
        <w:t xml:space="preserve"> – </w:t>
      </w:r>
      <w:r w:rsidRPr="00B02447">
        <w:t xml:space="preserve">Фрагмент геологической карты России и прилегающих </w:t>
      </w:r>
      <w:r w:rsidRPr="00387EF2">
        <w:t>акваторий [1]</w:t>
      </w:r>
    </w:p>
    <w:p w14:paraId="35E02E45" w14:textId="77777777" w:rsidR="00387EF2" w:rsidRDefault="00387EF2" w:rsidP="00387EF2">
      <w:pPr>
        <w:pStyle w:val="PaperText"/>
      </w:pPr>
    </w:p>
    <w:p w14:paraId="745BE3AE" w14:textId="77777777" w:rsidR="00387EF2" w:rsidRDefault="00387EF2" w:rsidP="00387EF2">
      <w:pPr>
        <w:pStyle w:val="PaperText"/>
      </w:pPr>
      <w:r>
        <w:t>…</w:t>
      </w:r>
    </w:p>
    <w:p w14:paraId="043A8985" w14:textId="77777777" w:rsidR="00387EF2" w:rsidRDefault="00387EF2" w:rsidP="00387EF2">
      <w:pPr>
        <w:pStyle w:val="PaperText"/>
      </w:pPr>
    </w:p>
    <w:p w14:paraId="23342ADA" w14:textId="3DD48F69" w:rsidR="00387EF2" w:rsidRPr="00387EF2" w:rsidRDefault="00387EF2" w:rsidP="005C41E3">
      <w:pPr>
        <w:pStyle w:val="PaperText"/>
      </w:pPr>
      <w:r w:rsidRPr="00387EF2">
        <w:t xml:space="preserve">Таким образом, интерес с точки зрения </w:t>
      </w:r>
      <w:proofErr w:type="spellStart"/>
      <w:r w:rsidRPr="00387EF2">
        <w:t>нефтегазоносности</w:t>
      </w:r>
      <w:proofErr w:type="spellEnd"/>
      <w:r w:rsidRPr="00387EF2">
        <w:t xml:space="preserve"> представляют тринадцать площадей </w:t>
      </w:r>
      <w:r w:rsidRPr="00387EF2">
        <w:rPr>
          <w:color w:val="0000FF"/>
        </w:rPr>
        <w:t xml:space="preserve">(Таблица </w:t>
      </w:r>
      <w:r>
        <w:rPr>
          <w:color w:val="0000FF"/>
        </w:rPr>
        <w:t>1</w:t>
      </w:r>
      <w:r w:rsidRPr="00387EF2">
        <w:rPr>
          <w:color w:val="0000FF"/>
        </w:rPr>
        <w:t>)</w:t>
      </w:r>
      <w:r w:rsidRPr="00387EF2">
        <w:t xml:space="preserve">, среди которых, согласно тектоническим предпосылкам, наиболее перспективными являются </w:t>
      </w:r>
      <w:proofErr w:type="spellStart"/>
      <w:r w:rsidRPr="00387EF2">
        <w:t>Суходудинская</w:t>
      </w:r>
      <w:proofErr w:type="spellEnd"/>
      <w:r w:rsidRPr="00387EF2">
        <w:t xml:space="preserve">, </w:t>
      </w:r>
      <w:proofErr w:type="spellStart"/>
      <w:r w:rsidRPr="00387EF2">
        <w:t>Тампейская</w:t>
      </w:r>
      <w:proofErr w:type="spellEnd"/>
      <w:r w:rsidRPr="00387EF2">
        <w:t xml:space="preserve">, </w:t>
      </w:r>
      <w:proofErr w:type="spellStart"/>
      <w:r w:rsidRPr="00387EF2">
        <w:t>Токачинская</w:t>
      </w:r>
      <w:proofErr w:type="spellEnd"/>
      <w:r w:rsidRPr="00387EF2">
        <w:t xml:space="preserve"> и </w:t>
      </w:r>
      <w:proofErr w:type="spellStart"/>
      <w:r w:rsidRPr="00387EF2">
        <w:t>Гольчихинская</w:t>
      </w:r>
      <w:proofErr w:type="spellEnd"/>
      <w:r w:rsidRPr="00387EF2">
        <w:t xml:space="preserve"> площади. Значимые притоки нефти и газа к настоящему времени получены на трех из них: </w:t>
      </w:r>
      <w:proofErr w:type="spellStart"/>
      <w:r w:rsidRPr="00387EF2">
        <w:t>Малохетской</w:t>
      </w:r>
      <w:proofErr w:type="spellEnd"/>
      <w:r w:rsidRPr="00387EF2">
        <w:t xml:space="preserve">, </w:t>
      </w:r>
      <w:proofErr w:type="spellStart"/>
      <w:r w:rsidRPr="00387EF2">
        <w:t>Токачинской</w:t>
      </w:r>
      <w:proofErr w:type="spellEnd"/>
      <w:r w:rsidRPr="00387EF2">
        <w:t xml:space="preserve"> и </w:t>
      </w:r>
      <w:proofErr w:type="spellStart"/>
      <w:r w:rsidRPr="00387EF2">
        <w:t>Яровской</w:t>
      </w:r>
      <w:proofErr w:type="spellEnd"/>
      <w:r w:rsidRPr="00387EF2">
        <w:t xml:space="preserve">. </w:t>
      </w:r>
    </w:p>
    <w:p w14:paraId="0D476A52" w14:textId="517ED16C" w:rsidR="00894514" w:rsidRDefault="00387EF2" w:rsidP="00894514">
      <w:pPr>
        <w:pStyle w:val="PaperTableTitle"/>
        <w:rPr>
          <w:bCs/>
        </w:rPr>
      </w:pPr>
      <w:r>
        <w:t xml:space="preserve">Таблица 1 – </w:t>
      </w:r>
      <w:r w:rsidRPr="008E4D3D">
        <w:rPr>
          <w:bCs/>
        </w:rPr>
        <w:t xml:space="preserve">Время начала формирования </w:t>
      </w:r>
      <w:r>
        <w:rPr>
          <w:bCs/>
        </w:rPr>
        <w:t>локальных поднятий</w:t>
      </w:r>
      <w:r w:rsidRPr="008E4D3D">
        <w:rPr>
          <w:bCs/>
        </w:rPr>
        <w:t xml:space="preserve"> в пределах разбуренных площадей</w:t>
      </w:r>
    </w:p>
    <w:tbl>
      <w:tblPr>
        <w:tblW w:w="9229" w:type="dxa"/>
        <w:tblInd w:w="-20" w:type="dxa"/>
        <w:tblLook w:val="04A0" w:firstRow="1" w:lastRow="0" w:firstColumn="1" w:lastColumn="0" w:noHBand="0" w:noVBand="1"/>
      </w:tblPr>
      <w:tblGrid>
        <w:gridCol w:w="2540"/>
        <w:gridCol w:w="4040"/>
        <w:gridCol w:w="2649"/>
      </w:tblGrid>
      <w:tr w:rsidR="00387EF2" w:rsidRPr="00387EF2" w14:paraId="79E14F42" w14:textId="77777777" w:rsidTr="00387EF2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7952" w14:textId="77777777" w:rsidR="00387EF2" w:rsidRPr="00387EF2" w:rsidRDefault="00387EF2" w:rsidP="00387EF2">
            <w:pPr>
              <w:pStyle w:val="PaperTableText"/>
              <w:rPr>
                <w:b/>
              </w:rPr>
            </w:pPr>
            <w:proofErr w:type="spellStart"/>
            <w:r w:rsidRPr="00387EF2">
              <w:rPr>
                <w:b/>
              </w:rPr>
              <w:t>Домезозойское</w:t>
            </w:r>
            <w:proofErr w:type="spellEnd"/>
            <w:r w:rsidRPr="00387EF2">
              <w:rPr>
                <w:b/>
              </w:rPr>
              <w:t xml:space="preserve"> время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468F" w14:textId="77777777" w:rsidR="00387EF2" w:rsidRPr="00387EF2" w:rsidRDefault="00387EF2" w:rsidP="00387EF2">
            <w:pPr>
              <w:pStyle w:val="PaperTableText"/>
              <w:rPr>
                <w:b/>
              </w:rPr>
            </w:pPr>
            <w:proofErr w:type="spellStart"/>
            <w:r w:rsidRPr="00387EF2">
              <w:rPr>
                <w:b/>
              </w:rPr>
              <w:t>Позднеюрско-раннеготеривское</w:t>
            </w:r>
            <w:proofErr w:type="spellEnd"/>
            <w:r w:rsidRPr="00387EF2">
              <w:rPr>
                <w:b/>
              </w:rPr>
              <w:t xml:space="preserve"> время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BAE3" w14:textId="77777777" w:rsidR="00387EF2" w:rsidRPr="00387EF2" w:rsidRDefault="00387EF2" w:rsidP="00387EF2">
            <w:pPr>
              <w:pStyle w:val="PaperTableText"/>
              <w:rPr>
                <w:b/>
              </w:rPr>
            </w:pPr>
            <w:proofErr w:type="spellStart"/>
            <w:r w:rsidRPr="00387EF2">
              <w:rPr>
                <w:b/>
              </w:rPr>
              <w:t>Апт</w:t>
            </w:r>
            <w:proofErr w:type="spellEnd"/>
            <w:r w:rsidRPr="00387EF2">
              <w:rPr>
                <w:b/>
              </w:rPr>
              <w:t>-кайнозойское время</w:t>
            </w:r>
          </w:p>
        </w:tc>
      </w:tr>
      <w:tr w:rsidR="00387EF2" w:rsidRPr="00387EF2" w14:paraId="5983C88A" w14:textId="77777777" w:rsidTr="00387EF2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8B0A" w14:textId="77777777" w:rsidR="00387EF2" w:rsidRPr="00387EF2" w:rsidRDefault="00387EF2" w:rsidP="00387EF2">
            <w:pPr>
              <w:pStyle w:val="PaperTableText"/>
            </w:pPr>
            <w:proofErr w:type="spellStart"/>
            <w:r w:rsidRPr="00387EF2">
              <w:t>Точинская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E668" w14:textId="77777777" w:rsidR="00387EF2" w:rsidRPr="00387EF2" w:rsidRDefault="00387EF2" w:rsidP="00387EF2">
            <w:pPr>
              <w:pStyle w:val="PaperTableText"/>
            </w:pPr>
            <w:proofErr w:type="spellStart"/>
            <w:r w:rsidRPr="00387EF2">
              <w:t>Суходудинская</w:t>
            </w:r>
            <w:proofErr w:type="spellEnd"/>
            <w:r w:rsidRPr="00387EF2"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1393" w14:textId="77777777" w:rsidR="00387EF2" w:rsidRPr="00387EF2" w:rsidRDefault="00387EF2" w:rsidP="00387EF2">
            <w:pPr>
              <w:pStyle w:val="PaperTableText"/>
            </w:pPr>
            <w:proofErr w:type="spellStart"/>
            <w:r w:rsidRPr="00387EF2">
              <w:t>Паютская</w:t>
            </w:r>
            <w:proofErr w:type="spellEnd"/>
          </w:p>
        </w:tc>
      </w:tr>
      <w:tr w:rsidR="00387EF2" w:rsidRPr="00387EF2" w14:paraId="4BBF18CA" w14:textId="77777777" w:rsidTr="00387EF2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3AE" w14:textId="77777777" w:rsidR="00387EF2" w:rsidRPr="00387EF2" w:rsidRDefault="00387EF2" w:rsidP="00387EF2">
            <w:pPr>
              <w:pStyle w:val="PaperTableText"/>
            </w:pPr>
            <w:proofErr w:type="spellStart"/>
            <w:r w:rsidRPr="00387EF2">
              <w:t>Малохетская</w:t>
            </w:r>
            <w:proofErr w:type="spellEnd"/>
            <w:r w:rsidRPr="00387EF2">
              <w:t xml:space="preserve">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331E" w14:textId="77777777" w:rsidR="00387EF2" w:rsidRPr="00387EF2" w:rsidRDefault="00387EF2" w:rsidP="00387EF2">
            <w:pPr>
              <w:pStyle w:val="PaperTableText"/>
            </w:pPr>
            <w:proofErr w:type="spellStart"/>
            <w:r w:rsidRPr="00387EF2">
              <w:t>Тампейская</w:t>
            </w:r>
            <w:proofErr w:type="spellEnd"/>
            <w:r w:rsidRPr="00387EF2"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D5A0" w14:textId="77777777" w:rsidR="00387EF2" w:rsidRPr="00387EF2" w:rsidRDefault="00387EF2" w:rsidP="00387EF2">
            <w:pPr>
              <w:pStyle w:val="PaperTableText"/>
            </w:pPr>
            <w:r w:rsidRPr="00387EF2">
              <w:t>Верхне-Кубинская</w:t>
            </w:r>
          </w:p>
        </w:tc>
      </w:tr>
      <w:tr w:rsidR="00387EF2" w:rsidRPr="00387EF2" w14:paraId="6BE47A7A" w14:textId="77777777" w:rsidTr="00387EF2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EA07" w14:textId="77777777" w:rsidR="00387EF2" w:rsidRPr="00387EF2" w:rsidRDefault="00387EF2" w:rsidP="00387EF2">
            <w:pPr>
              <w:pStyle w:val="PaperTableText"/>
            </w:pPr>
            <w:r w:rsidRPr="00387EF2">
              <w:t>Семеновская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F6EB" w14:textId="77777777" w:rsidR="00387EF2" w:rsidRPr="00387EF2" w:rsidRDefault="00387EF2" w:rsidP="00387EF2">
            <w:pPr>
              <w:pStyle w:val="PaperTableText"/>
            </w:pPr>
            <w:proofErr w:type="spellStart"/>
            <w:r w:rsidRPr="00387EF2">
              <w:t>Токачинская</w:t>
            </w:r>
            <w:proofErr w:type="spellEnd"/>
            <w:r w:rsidRPr="00387EF2"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7043" w14:textId="77777777" w:rsidR="00387EF2" w:rsidRPr="00387EF2" w:rsidRDefault="00387EF2" w:rsidP="00387EF2">
            <w:pPr>
              <w:pStyle w:val="PaperTableText"/>
            </w:pPr>
            <w:proofErr w:type="spellStart"/>
            <w:r w:rsidRPr="00387EF2">
              <w:t>Турковская</w:t>
            </w:r>
            <w:proofErr w:type="spellEnd"/>
          </w:p>
        </w:tc>
      </w:tr>
      <w:tr w:rsidR="00387EF2" w:rsidRPr="00387EF2" w14:paraId="2715A495" w14:textId="77777777" w:rsidTr="00387EF2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86BE" w14:textId="77777777" w:rsidR="00387EF2" w:rsidRPr="00387EF2" w:rsidRDefault="00387EF2" w:rsidP="00387EF2">
            <w:pPr>
              <w:pStyle w:val="PaperTableText"/>
            </w:pPr>
            <w:proofErr w:type="spellStart"/>
            <w:r w:rsidRPr="00387EF2">
              <w:t>Маломессояхская</w:t>
            </w:r>
            <w:proofErr w:type="spellEnd"/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FA93" w14:textId="77777777" w:rsidR="00387EF2" w:rsidRPr="00387EF2" w:rsidRDefault="00387EF2" w:rsidP="00387EF2">
            <w:pPr>
              <w:pStyle w:val="PaperTableText"/>
            </w:pPr>
            <w:proofErr w:type="spellStart"/>
            <w:r w:rsidRPr="00387EF2">
              <w:t>Гольчихинская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7AD2" w14:textId="77777777" w:rsidR="00387EF2" w:rsidRPr="00387EF2" w:rsidRDefault="00387EF2" w:rsidP="00387EF2">
            <w:pPr>
              <w:pStyle w:val="PaperTableText"/>
            </w:pPr>
            <w:proofErr w:type="spellStart"/>
            <w:r w:rsidRPr="00387EF2">
              <w:t>Яровская</w:t>
            </w:r>
            <w:proofErr w:type="spellEnd"/>
          </w:p>
        </w:tc>
      </w:tr>
      <w:tr w:rsidR="00387EF2" w:rsidRPr="00387EF2" w14:paraId="06F1CF1B" w14:textId="77777777" w:rsidTr="00387EF2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57ADE4" w14:textId="77777777" w:rsidR="00387EF2" w:rsidRPr="00387EF2" w:rsidRDefault="00387EF2" w:rsidP="00387EF2">
            <w:pPr>
              <w:pStyle w:val="PaperTableText"/>
            </w:pP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BB6D" w14:textId="77777777" w:rsidR="00387EF2" w:rsidRPr="00387EF2" w:rsidRDefault="00387EF2" w:rsidP="00387EF2">
            <w:pPr>
              <w:pStyle w:val="PaperTableText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15E6" w14:textId="77777777" w:rsidR="00387EF2" w:rsidRPr="00387EF2" w:rsidRDefault="00387EF2" w:rsidP="00387EF2">
            <w:pPr>
              <w:pStyle w:val="PaperTableText"/>
            </w:pPr>
            <w:proofErr w:type="spellStart"/>
            <w:r w:rsidRPr="00387EF2">
              <w:t>Танамская</w:t>
            </w:r>
            <w:proofErr w:type="spellEnd"/>
          </w:p>
        </w:tc>
      </w:tr>
    </w:tbl>
    <w:p w14:paraId="1F6B1B53" w14:textId="77777777" w:rsidR="00766BC5" w:rsidRDefault="00766BC5" w:rsidP="00766BC5">
      <w:pPr>
        <w:pStyle w:val="PaperText"/>
      </w:pPr>
    </w:p>
    <w:p w14:paraId="6B041039" w14:textId="77777777" w:rsidR="00766BC5" w:rsidRDefault="00766BC5" w:rsidP="00766BC5">
      <w:pPr>
        <w:pStyle w:val="PaperText"/>
      </w:pPr>
    </w:p>
    <w:p w14:paraId="35693034" w14:textId="77777777" w:rsidR="00766BC5" w:rsidRDefault="00766BC5" w:rsidP="00766BC5">
      <w:pPr>
        <w:pStyle w:val="PaperText"/>
      </w:pPr>
      <w:r>
        <w:t>…</w:t>
      </w:r>
    </w:p>
    <w:p w14:paraId="76E6FC80" w14:textId="77777777" w:rsidR="00E278FE" w:rsidRDefault="00E278FE" w:rsidP="002F1CED">
      <w:pPr>
        <w:pStyle w:val="PaperLiteratureHeading"/>
      </w:pPr>
      <w:r w:rsidRPr="002F67A3">
        <w:t>СПИСОК ЛИТЕРАТУРЫ:</w:t>
      </w:r>
    </w:p>
    <w:p w14:paraId="253F4FB1" w14:textId="77777777" w:rsidR="00E806C0" w:rsidRPr="003520A5" w:rsidRDefault="00E806C0" w:rsidP="00554EA3">
      <w:pPr>
        <w:pStyle w:val="PaperLiterature"/>
        <w:rPr>
          <w:b/>
          <w:color w:val="0070C0"/>
        </w:rPr>
      </w:pPr>
      <w:r w:rsidRPr="003520A5">
        <w:t xml:space="preserve">Геологическая карта России и прилегающих акваторий. Масштаб 1:2 500 000 / под ред. А. Ф. Морозова, О. В. Петрова, С. И. Стрельникова, В. Л. Иванова, В. Д. Каминского, Ю. Е. </w:t>
      </w:r>
      <w:proofErr w:type="spellStart"/>
      <w:r w:rsidRPr="003520A5">
        <w:t>Погребицкого</w:t>
      </w:r>
      <w:proofErr w:type="spellEnd"/>
      <w:r w:rsidRPr="003520A5">
        <w:t xml:space="preserve"> – СПб: ВСЕГЕИ, </w:t>
      </w:r>
      <w:proofErr w:type="spellStart"/>
      <w:r w:rsidRPr="003520A5">
        <w:t>ВНИИОкеангеология</w:t>
      </w:r>
      <w:proofErr w:type="spellEnd"/>
      <w:r w:rsidRPr="003520A5">
        <w:t>, 2004.</w:t>
      </w:r>
      <w:r w:rsidR="00336AB6">
        <w:t xml:space="preserve">  </w:t>
      </w:r>
      <w:r w:rsidR="00336AB6" w:rsidRPr="00336AB6">
        <w:rPr>
          <w:b/>
          <w:color w:val="FF0000"/>
        </w:rPr>
        <w:t>– для карт</w:t>
      </w:r>
    </w:p>
    <w:p w14:paraId="08E0ECB5" w14:textId="77777777" w:rsidR="00336AB6" w:rsidRPr="004A2852" w:rsidRDefault="00336AB6" w:rsidP="00554EA3">
      <w:pPr>
        <w:pStyle w:val="PaperLiterature"/>
      </w:pPr>
      <w:r w:rsidRPr="004A2852">
        <w:t xml:space="preserve">Конторович А. Э. Геология нефти и газа Западной Сибири / А. Э. Конторович, И. И. Нестеров, Ф. К. Салманов, В. С. Сурков, А. А. </w:t>
      </w:r>
      <w:proofErr w:type="spellStart"/>
      <w:r w:rsidRPr="004A2852">
        <w:t>Трофимук</w:t>
      </w:r>
      <w:proofErr w:type="spellEnd"/>
      <w:r w:rsidRPr="004A2852">
        <w:t xml:space="preserve">, Ю. Г. </w:t>
      </w:r>
      <w:proofErr w:type="spellStart"/>
      <w:r w:rsidRPr="004A2852">
        <w:t>Эрвье</w:t>
      </w:r>
      <w:proofErr w:type="spellEnd"/>
      <w:r w:rsidRPr="004A2852">
        <w:t>. – М.: Недра, 1975. – 680 с.</w:t>
      </w:r>
      <w:r w:rsidRPr="00336AB6">
        <w:rPr>
          <w:b/>
          <w:color w:val="FF0000"/>
        </w:rPr>
        <w:t xml:space="preserve"> – для монографий за авторством</w:t>
      </w:r>
    </w:p>
    <w:p w14:paraId="37E58018" w14:textId="77777777" w:rsidR="00156F29" w:rsidRPr="00B961F4" w:rsidRDefault="00156F29" w:rsidP="00554EA3">
      <w:pPr>
        <w:pStyle w:val="PaperLiterature"/>
      </w:pPr>
      <w:r w:rsidRPr="003520A5">
        <w:t xml:space="preserve">Геология нефти и газа Сибирской платформы / под ред. А. Э. Конторовича, В. С. Суркова, А. А. </w:t>
      </w:r>
      <w:proofErr w:type="spellStart"/>
      <w:r w:rsidRPr="003520A5">
        <w:t>Трофимука</w:t>
      </w:r>
      <w:proofErr w:type="spellEnd"/>
      <w:r w:rsidRPr="003520A5">
        <w:t xml:space="preserve"> – М.: Недра, 1981. – 552 с.</w:t>
      </w:r>
      <w:r w:rsidR="00336AB6">
        <w:t xml:space="preserve"> </w:t>
      </w:r>
      <w:r w:rsidR="00336AB6" w:rsidRPr="00336AB6">
        <w:rPr>
          <w:b/>
          <w:color w:val="FF0000"/>
        </w:rPr>
        <w:t>– для монографий под редакцией</w:t>
      </w:r>
    </w:p>
    <w:p w14:paraId="7A6FF63A" w14:textId="77777777" w:rsidR="00156F29" w:rsidRPr="003520A5" w:rsidRDefault="00156F29" w:rsidP="00554EA3">
      <w:pPr>
        <w:pStyle w:val="PaperLiterature"/>
      </w:pPr>
      <w:proofErr w:type="spellStart"/>
      <w:r w:rsidRPr="003520A5">
        <w:t>Милановский</w:t>
      </w:r>
      <w:proofErr w:type="spellEnd"/>
      <w:r w:rsidRPr="003520A5">
        <w:t xml:space="preserve"> Е. Е. </w:t>
      </w:r>
      <w:proofErr w:type="spellStart"/>
      <w:r w:rsidRPr="003520A5">
        <w:t>Рифтогенез</w:t>
      </w:r>
      <w:proofErr w:type="spellEnd"/>
      <w:r w:rsidRPr="003520A5">
        <w:t xml:space="preserve"> и условия формирования локальных поднятий / Е. Е. </w:t>
      </w:r>
      <w:proofErr w:type="spellStart"/>
      <w:r w:rsidRPr="003520A5">
        <w:t>Милановский</w:t>
      </w:r>
      <w:proofErr w:type="spellEnd"/>
      <w:r w:rsidRPr="003520A5">
        <w:t xml:space="preserve"> // Тектоника и критерии </w:t>
      </w:r>
      <w:proofErr w:type="spellStart"/>
      <w:r w:rsidRPr="003520A5">
        <w:t>нефтегазоносности</w:t>
      </w:r>
      <w:proofErr w:type="spellEnd"/>
      <w:r w:rsidRPr="003520A5">
        <w:t xml:space="preserve"> локальных ловушек. – М.: Наука, 1987. – С. 30 – 46.</w:t>
      </w:r>
      <w:r w:rsidR="00C834D4">
        <w:t xml:space="preserve"> </w:t>
      </w:r>
      <w:r w:rsidR="00C834D4" w:rsidRPr="00336AB6">
        <w:rPr>
          <w:b/>
          <w:color w:val="FF0000"/>
        </w:rPr>
        <w:t xml:space="preserve">– для </w:t>
      </w:r>
      <w:r w:rsidR="00C834D4">
        <w:rPr>
          <w:b/>
          <w:color w:val="FF0000"/>
        </w:rPr>
        <w:t>публикаций в сборниках статей</w:t>
      </w:r>
    </w:p>
    <w:p w14:paraId="34460349" w14:textId="77777777" w:rsidR="00156F29" w:rsidRPr="00B961F4" w:rsidRDefault="00156F29" w:rsidP="00554EA3">
      <w:pPr>
        <w:pStyle w:val="PaperLiterature"/>
      </w:pPr>
      <w:r w:rsidRPr="003520A5">
        <w:t>Головин В. С. Классификация нефтегазоносных комплексов мезозоя Енисей-</w:t>
      </w:r>
      <w:proofErr w:type="spellStart"/>
      <w:r w:rsidRPr="003520A5">
        <w:t>Хатангского</w:t>
      </w:r>
      <w:proofErr w:type="spellEnd"/>
      <w:r w:rsidRPr="003520A5">
        <w:t xml:space="preserve"> прогиба [Электронный</w:t>
      </w:r>
      <w:r w:rsidRPr="003520A5">
        <w:tab/>
        <w:t xml:space="preserve"> ресурс]. / В. С. Головин // Нефтегазовая геология. Теория и практика: электрон. науч. журнал. – 2009. – Т.4. – №1. – 21 с. – Режим доступа: </w:t>
      </w:r>
      <w:hyperlink r:id="rId9" w:history="1">
        <w:r w:rsidRPr="003520A5">
          <w:rPr>
            <w:color w:val="0000FF"/>
            <w:u w:val="single"/>
          </w:rPr>
          <w:t>http://www.ngtp.ru/rub/4/12_200</w:t>
        </w:r>
        <w:r w:rsidRPr="003520A5">
          <w:rPr>
            <w:vanish/>
            <w:color w:val="0000FF"/>
            <w:u w:val="single"/>
            <w:lang w:val="en-US"/>
          </w:rPr>
          <w:t>HYPERLINK</w:t>
        </w:r>
        <w:r w:rsidRPr="003520A5">
          <w:rPr>
            <w:vanish/>
            <w:color w:val="0000FF"/>
            <w:u w:val="single"/>
          </w:rPr>
          <w:t xml:space="preserve"> "</w:t>
        </w:r>
        <w:r w:rsidRPr="003520A5">
          <w:rPr>
            <w:vanish/>
            <w:color w:val="0000FF"/>
            <w:u w:val="single"/>
            <w:lang w:val="en-US"/>
          </w:rPr>
          <w:t>http</w:t>
        </w:r>
        <w:r w:rsidRPr="003520A5">
          <w:rPr>
            <w:vanish/>
            <w:color w:val="0000FF"/>
            <w:u w:val="single"/>
          </w:rPr>
          <w:t>://</w:t>
        </w:r>
        <w:r w:rsidRPr="003520A5">
          <w:rPr>
            <w:vanish/>
            <w:color w:val="0000FF"/>
            <w:u w:val="single"/>
            <w:lang w:val="en-US"/>
          </w:rPr>
          <w:t>www</w:t>
        </w:r>
        <w:r w:rsidRPr="003520A5">
          <w:rPr>
            <w:vanish/>
            <w:color w:val="0000FF"/>
            <w:u w:val="single"/>
          </w:rPr>
          <w:t>.</w:t>
        </w:r>
        <w:r w:rsidRPr="003520A5">
          <w:rPr>
            <w:vanish/>
            <w:color w:val="0000FF"/>
            <w:u w:val="single"/>
            <w:lang w:val="en-US"/>
          </w:rPr>
          <w:t>ngtp</w:t>
        </w:r>
        <w:r w:rsidRPr="003520A5">
          <w:rPr>
            <w:vanish/>
            <w:color w:val="0000FF"/>
            <w:u w:val="single"/>
          </w:rPr>
          <w:t>.</w:t>
        </w:r>
        <w:r w:rsidRPr="003520A5">
          <w:rPr>
            <w:vanish/>
            <w:color w:val="0000FF"/>
            <w:u w:val="single"/>
            <w:lang w:val="en-US"/>
          </w:rPr>
          <w:t>ru</w:t>
        </w:r>
        <w:r w:rsidRPr="003520A5">
          <w:rPr>
            <w:vanish/>
            <w:color w:val="0000FF"/>
            <w:u w:val="single"/>
          </w:rPr>
          <w:t>/</w:t>
        </w:r>
        <w:r w:rsidRPr="003520A5">
          <w:rPr>
            <w:vanish/>
            <w:color w:val="0000FF"/>
            <w:u w:val="single"/>
            <w:lang w:val="en-US"/>
          </w:rPr>
          <w:t>rub</w:t>
        </w:r>
        <w:r w:rsidRPr="003520A5">
          <w:rPr>
            <w:vanish/>
            <w:color w:val="0000FF"/>
            <w:u w:val="single"/>
          </w:rPr>
          <w:t>/4/12_2009.</w:t>
        </w:r>
        <w:r w:rsidRPr="003520A5">
          <w:rPr>
            <w:vanish/>
            <w:color w:val="0000FF"/>
            <w:u w:val="single"/>
            <w:lang w:val="en-US"/>
          </w:rPr>
          <w:t>pdf</w:t>
        </w:r>
        <w:r w:rsidRPr="003520A5">
          <w:rPr>
            <w:vanish/>
            <w:color w:val="0000FF"/>
            <w:u w:val="single"/>
          </w:rPr>
          <w:t>"</w:t>
        </w:r>
        <w:r w:rsidRPr="003520A5">
          <w:rPr>
            <w:color w:val="0000FF"/>
            <w:u w:val="single"/>
          </w:rPr>
          <w:t>9</w:t>
        </w:r>
        <w:r w:rsidRPr="003520A5">
          <w:rPr>
            <w:vanish/>
            <w:color w:val="0000FF"/>
            <w:u w:val="single"/>
            <w:lang w:val="en-US"/>
          </w:rPr>
          <w:t>HYPERLINK</w:t>
        </w:r>
        <w:r w:rsidRPr="003520A5">
          <w:rPr>
            <w:vanish/>
            <w:color w:val="0000FF"/>
            <w:u w:val="single"/>
          </w:rPr>
          <w:t xml:space="preserve"> "</w:t>
        </w:r>
        <w:r w:rsidRPr="003520A5">
          <w:rPr>
            <w:vanish/>
            <w:color w:val="0000FF"/>
            <w:u w:val="single"/>
            <w:lang w:val="en-US"/>
          </w:rPr>
          <w:t>http</w:t>
        </w:r>
        <w:r w:rsidRPr="003520A5">
          <w:rPr>
            <w:vanish/>
            <w:color w:val="0000FF"/>
            <w:u w:val="single"/>
          </w:rPr>
          <w:t>://</w:t>
        </w:r>
        <w:r w:rsidRPr="003520A5">
          <w:rPr>
            <w:vanish/>
            <w:color w:val="0000FF"/>
            <w:u w:val="single"/>
            <w:lang w:val="en-US"/>
          </w:rPr>
          <w:t>www</w:t>
        </w:r>
        <w:r w:rsidRPr="003520A5">
          <w:rPr>
            <w:vanish/>
            <w:color w:val="0000FF"/>
            <w:u w:val="single"/>
          </w:rPr>
          <w:t>.</w:t>
        </w:r>
        <w:r w:rsidRPr="003520A5">
          <w:rPr>
            <w:vanish/>
            <w:color w:val="0000FF"/>
            <w:u w:val="single"/>
            <w:lang w:val="en-US"/>
          </w:rPr>
          <w:t>ngtp</w:t>
        </w:r>
        <w:r w:rsidRPr="003520A5">
          <w:rPr>
            <w:vanish/>
            <w:color w:val="0000FF"/>
            <w:u w:val="single"/>
          </w:rPr>
          <w:t>.</w:t>
        </w:r>
        <w:r w:rsidRPr="003520A5">
          <w:rPr>
            <w:vanish/>
            <w:color w:val="0000FF"/>
            <w:u w:val="single"/>
            <w:lang w:val="en-US"/>
          </w:rPr>
          <w:t>ru</w:t>
        </w:r>
        <w:r w:rsidRPr="003520A5">
          <w:rPr>
            <w:vanish/>
            <w:color w:val="0000FF"/>
            <w:u w:val="single"/>
          </w:rPr>
          <w:t>/</w:t>
        </w:r>
        <w:r w:rsidRPr="003520A5">
          <w:rPr>
            <w:vanish/>
            <w:color w:val="0000FF"/>
            <w:u w:val="single"/>
            <w:lang w:val="en-US"/>
          </w:rPr>
          <w:t>rub</w:t>
        </w:r>
        <w:r w:rsidRPr="003520A5">
          <w:rPr>
            <w:vanish/>
            <w:color w:val="0000FF"/>
            <w:u w:val="single"/>
          </w:rPr>
          <w:t>/4/12_2009.</w:t>
        </w:r>
        <w:r w:rsidRPr="003520A5">
          <w:rPr>
            <w:vanish/>
            <w:color w:val="0000FF"/>
            <w:u w:val="single"/>
            <w:lang w:val="en-US"/>
          </w:rPr>
          <w:t>pdf</w:t>
        </w:r>
        <w:r w:rsidRPr="003520A5">
          <w:rPr>
            <w:vanish/>
            <w:color w:val="0000FF"/>
            <w:u w:val="single"/>
          </w:rPr>
          <w:t>"</w:t>
        </w:r>
        <w:r w:rsidRPr="003520A5">
          <w:rPr>
            <w:color w:val="0000FF"/>
            <w:u w:val="single"/>
          </w:rPr>
          <w:t>.</w:t>
        </w:r>
        <w:r w:rsidRPr="003520A5">
          <w:rPr>
            <w:color w:val="0000FF"/>
            <w:u w:val="single"/>
            <w:lang w:val="en-US"/>
          </w:rPr>
          <w:t>pdf</w:t>
        </w:r>
      </w:hyperlink>
      <w:r w:rsidRPr="003520A5">
        <w:t>.</w:t>
      </w:r>
      <w:r w:rsidR="00336AB6">
        <w:t xml:space="preserve"> </w:t>
      </w:r>
      <w:r w:rsidR="00336AB6" w:rsidRPr="00336AB6">
        <w:rPr>
          <w:b/>
          <w:color w:val="FF0000"/>
        </w:rPr>
        <w:t xml:space="preserve">– для </w:t>
      </w:r>
      <w:r w:rsidR="00336AB6">
        <w:rPr>
          <w:b/>
          <w:color w:val="FF0000"/>
        </w:rPr>
        <w:t>статей в эл. журналах</w:t>
      </w:r>
    </w:p>
    <w:p w14:paraId="7CF8D6DD" w14:textId="77777777" w:rsidR="00156F29" w:rsidRPr="003520A5" w:rsidRDefault="00156F29" w:rsidP="00554EA3">
      <w:pPr>
        <w:pStyle w:val="PaperLiterature"/>
        <w:rPr>
          <w:color w:val="FF0000"/>
        </w:rPr>
      </w:pPr>
      <w:r w:rsidRPr="003520A5">
        <w:t xml:space="preserve">Конторович А. Э. </w:t>
      </w:r>
      <w:proofErr w:type="spellStart"/>
      <w:r w:rsidRPr="003520A5">
        <w:t>Катагенез</w:t>
      </w:r>
      <w:proofErr w:type="spellEnd"/>
      <w:r w:rsidRPr="003520A5">
        <w:t xml:space="preserve"> органического вещества в кровле и подошве юрского комплекса </w:t>
      </w:r>
      <w:proofErr w:type="gramStart"/>
      <w:r w:rsidRPr="003520A5">
        <w:t>Западно</w:t>
      </w:r>
      <w:r w:rsidRPr="00B961F4">
        <w:t>-Сибирского</w:t>
      </w:r>
      <w:proofErr w:type="gramEnd"/>
      <w:r w:rsidRPr="00B961F4">
        <w:t xml:space="preserve"> </w:t>
      </w:r>
      <w:proofErr w:type="spellStart"/>
      <w:r w:rsidRPr="00B961F4">
        <w:t>мегабассейна</w:t>
      </w:r>
      <w:proofErr w:type="spellEnd"/>
      <w:r w:rsidRPr="00B961F4">
        <w:t xml:space="preserve"> / А. Э. Конторович, А. Н. Фомин, В. О. Красавчиков, А. В. Истомин // Геология и геофизика. – 2009. – Т.50. – №11. – С. 1191 – 1200.</w:t>
      </w:r>
      <w:r w:rsidR="00336AB6" w:rsidRPr="00B961F4">
        <w:t xml:space="preserve"> </w:t>
      </w:r>
      <w:r w:rsidR="00336AB6" w:rsidRPr="00336AB6">
        <w:rPr>
          <w:b/>
          <w:color w:val="FF0000"/>
        </w:rPr>
        <w:t xml:space="preserve">– для </w:t>
      </w:r>
      <w:r w:rsidR="00336AB6">
        <w:rPr>
          <w:b/>
          <w:color w:val="FF0000"/>
        </w:rPr>
        <w:t>статей на бумажных носителях</w:t>
      </w:r>
    </w:p>
    <w:p w14:paraId="7157EA32" w14:textId="77777777" w:rsidR="00156F29" w:rsidRDefault="00156F29" w:rsidP="00554EA3">
      <w:pPr>
        <w:pStyle w:val="PaperLiterature"/>
      </w:pPr>
      <w:proofErr w:type="spellStart"/>
      <w:r w:rsidRPr="003520A5">
        <w:t>Кулахметов</w:t>
      </w:r>
      <w:proofErr w:type="spellEnd"/>
      <w:r w:rsidRPr="003520A5">
        <w:t xml:space="preserve"> Н. Х. Морфология и история развития локальных структур </w:t>
      </w:r>
      <w:proofErr w:type="spellStart"/>
      <w:r w:rsidRPr="003520A5">
        <w:t>Танамского</w:t>
      </w:r>
      <w:proofErr w:type="spellEnd"/>
      <w:r w:rsidRPr="003520A5">
        <w:t xml:space="preserve"> </w:t>
      </w:r>
      <w:proofErr w:type="spellStart"/>
      <w:r w:rsidRPr="003520A5">
        <w:t>мегавала</w:t>
      </w:r>
      <w:proofErr w:type="spellEnd"/>
      <w:r w:rsidRPr="003520A5">
        <w:t xml:space="preserve"> и </w:t>
      </w:r>
      <w:proofErr w:type="spellStart"/>
      <w:r w:rsidRPr="003520A5">
        <w:t>Мессояхского</w:t>
      </w:r>
      <w:proofErr w:type="spellEnd"/>
      <w:r w:rsidRPr="003520A5">
        <w:t xml:space="preserve"> вала / Н. Х. </w:t>
      </w:r>
      <w:proofErr w:type="spellStart"/>
      <w:r w:rsidRPr="003520A5">
        <w:t>Кулахметов</w:t>
      </w:r>
      <w:proofErr w:type="spellEnd"/>
      <w:r w:rsidRPr="003520A5">
        <w:t xml:space="preserve">, В. И. </w:t>
      </w:r>
      <w:proofErr w:type="spellStart"/>
      <w:r w:rsidRPr="003520A5">
        <w:t>Кислухин</w:t>
      </w:r>
      <w:proofErr w:type="spellEnd"/>
      <w:r w:rsidRPr="003520A5">
        <w:t xml:space="preserve"> // Труды </w:t>
      </w:r>
      <w:proofErr w:type="spellStart"/>
      <w:r w:rsidRPr="003520A5">
        <w:t>ЗапСибНИГНИ</w:t>
      </w:r>
      <w:proofErr w:type="spellEnd"/>
      <w:r w:rsidRPr="003520A5">
        <w:t>. – Выпуск 58. – Тюмень, 1972. – С. 48 – 56.</w:t>
      </w:r>
      <w:r w:rsidR="00336AB6">
        <w:t xml:space="preserve"> </w:t>
      </w:r>
      <w:r w:rsidR="00336AB6" w:rsidRPr="00336AB6">
        <w:rPr>
          <w:b/>
          <w:color w:val="FF0000"/>
        </w:rPr>
        <w:t xml:space="preserve">– для </w:t>
      </w:r>
      <w:r w:rsidR="00336AB6">
        <w:rPr>
          <w:b/>
          <w:color w:val="FF0000"/>
        </w:rPr>
        <w:t>сборников трудов различных организаций</w:t>
      </w:r>
    </w:p>
    <w:p w14:paraId="54C08190" w14:textId="77777777" w:rsidR="004D40AE" w:rsidRPr="00C834D4" w:rsidRDefault="00E806C0" w:rsidP="00554EA3">
      <w:pPr>
        <w:pStyle w:val="PaperLiterature"/>
      </w:pPr>
      <w:proofErr w:type="spellStart"/>
      <w:r w:rsidRPr="007E1057">
        <w:t>Тальвирский</w:t>
      </w:r>
      <w:proofErr w:type="spellEnd"/>
      <w:r w:rsidRPr="007E1057">
        <w:t xml:space="preserve"> Д. Б. Тектоника Енисей-</w:t>
      </w:r>
      <w:proofErr w:type="spellStart"/>
      <w:r w:rsidRPr="007E1057">
        <w:t>Хатангской</w:t>
      </w:r>
      <w:proofErr w:type="spellEnd"/>
      <w:r w:rsidRPr="007E1057">
        <w:t xml:space="preserve"> нефтегазоносной </w:t>
      </w:r>
      <w:proofErr w:type="gramStart"/>
      <w:r w:rsidRPr="007E1057">
        <w:t>области  :</w:t>
      </w:r>
      <w:proofErr w:type="gramEnd"/>
      <w:r w:rsidRPr="007E1057">
        <w:t xml:space="preserve"> </w:t>
      </w:r>
      <w:proofErr w:type="spellStart"/>
      <w:r w:rsidRPr="007E1057">
        <w:t>автореф</w:t>
      </w:r>
      <w:proofErr w:type="spellEnd"/>
      <w:r w:rsidRPr="007E1057">
        <w:t xml:space="preserve">. </w:t>
      </w:r>
      <w:proofErr w:type="spellStart"/>
      <w:r w:rsidRPr="007E1057">
        <w:t>дис</w:t>
      </w:r>
      <w:proofErr w:type="spellEnd"/>
      <w:r w:rsidRPr="007E1057">
        <w:t>. док-</w:t>
      </w:r>
      <w:proofErr w:type="spellStart"/>
      <w:r w:rsidRPr="007E1057">
        <w:t>ра</w:t>
      </w:r>
      <w:proofErr w:type="spellEnd"/>
      <w:r w:rsidRPr="007E1057">
        <w:t xml:space="preserve"> геол.-минерал. наук / Д. Б. </w:t>
      </w:r>
      <w:proofErr w:type="spellStart"/>
      <w:r w:rsidRPr="007E1057">
        <w:t>Тальвирский</w:t>
      </w:r>
      <w:proofErr w:type="spellEnd"/>
      <w:r w:rsidRPr="007E1057">
        <w:t xml:space="preserve"> – Новосибирск: </w:t>
      </w:r>
      <w:proofErr w:type="spellStart"/>
      <w:r w:rsidRPr="007E1057">
        <w:t>СНИИГГиМС</w:t>
      </w:r>
      <w:proofErr w:type="spellEnd"/>
      <w:r w:rsidRPr="007E1057">
        <w:t>, 1972. – 57 с.</w:t>
      </w:r>
      <w:r w:rsidR="00336AB6">
        <w:t xml:space="preserve"> </w:t>
      </w:r>
      <w:r w:rsidR="00336AB6" w:rsidRPr="00336AB6">
        <w:rPr>
          <w:b/>
          <w:color w:val="FF0000"/>
        </w:rPr>
        <w:t xml:space="preserve">– для </w:t>
      </w:r>
      <w:r w:rsidR="00336AB6">
        <w:rPr>
          <w:b/>
          <w:color w:val="FF0000"/>
        </w:rPr>
        <w:t>авторефератов</w:t>
      </w:r>
    </w:p>
    <w:p w14:paraId="004A3ACE" w14:textId="3464F396" w:rsidR="00C834D4" w:rsidRPr="008F7014" w:rsidRDefault="00C834D4" w:rsidP="00554EA3">
      <w:pPr>
        <w:pStyle w:val="PaperLiterature"/>
      </w:pPr>
      <w:r w:rsidRPr="008F7014">
        <w:t xml:space="preserve">Фомин М. А. Дизъюнктивные нарушения в мезозойско-кайнозойском осадочном чехле </w:t>
      </w:r>
      <w:r w:rsidRPr="008F7014">
        <w:lastRenderedPageBreak/>
        <w:t>Енисей-</w:t>
      </w:r>
      <w:proofErr w:type="spellStart"/>
      <w:r w:rsidRPr="008F7014">
        <w:t>Хатангского</w:t>
      </w:r>
      <w:proofErr w:type="spellEnd"/>
      <w:r w:rsidRPr="008F7014">
        <w:t xml:space="preserve"> регионального прогиба и их влияние на </w:t>
      </w:r>
      <w:proofErr w:type="spellStart"/>
      <w:r w:rsidRPr="008F7014">
        <w:t>нефтегазоносность</w:t>
      </w:r>
      <w:proofErr w:type="spellEnd"/>
      <w:r w:rsidRPr="008F7014">
        <w:t xml:space="preserve"> / М. А. Фомин // «</w:t>
      </w:r>
      <w:proofErr w:type="spellStart"/>
      <w:r w:rsidRPr="008F7014">
        <w:t>Трофимуковские</w:t>
      </w:r>
      <w:proofErr w:type="spellEnd"/>
      <w:r w:rsidRPr="008F7014">
        <w:t xml:space="preserve"> чтения молодых ученых 2011». Всероссийская научная конференция молодых ученых (16-23 октября 2011 г.): материалы конференции. – Новосибирск, 2011. – С. 319 – 321. </w:t>
      </w:r>
      <w:r w:rsidRPr="008F7014">
        <w:rPr>
          <w:b/>
          <w:color w:val="FF0000"/>
        </w:rPr>
        <w:t>– для материалов конференций</w:t>
      </w:r>
    </w:p>
    <w:sectPr w:rsidR="00C834D4" w:rsidRPr="008F7014" w:rsidSect="00D7272A">
      <w:pgSz w:w="11906" w:h="16838" w:code="9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1A0F"/>
    <w:multiLevelType w:val="hybridMultilevel"/>
    <w:tmpl w:val="D9AC3098"/>
    <w:lvl w:ilvl="0" w:tplc="7EBA4998">
      <w:start w:val="1"/>
      <w:numFmt w:val="decimal"/>
      <w:lvlText w:val="%1."/>
      <w:lvlJc w:val="left"/>
      <w:pPr>
        <w:tabs>
          <w:tab w:val="num" w:pos="1329"/>
        </w:tabs>
        <w:ind w:left="173" w:firstLine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9"/>
        </w:tabs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9"/>
        </w:tabs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9"/>
        </w:tabs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9"/>
        </w:tabs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9"/>
        </w:tabs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9"/>
        </w:tabs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9"/>
        </w:tabs>
        <w:ind w:left="6369" w:hanging="180"/>
      </w:pPr>
    </w:lvl>
  </w:abstractNum>
  <w:abstractNum w:abstractNumId="1">
    <w:nsid w:val="0B9D2D6F"/>
    <w:multiLevelType w:val="hybridMultilevel"/>
    <w:tmpl w:val="1130B0E2"/>
    <w:lvl w:ilvl="0" w:tplc="C9067AE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041B3"/>
    <w:multiLevelType w:val="hybridMultilevel"/>
    <w:tmpl w:val="46C436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554C6D"/>
    <w:multiLevelType w:val="hybridMultilevel"/>
    <w:tmpl w:val="51DE40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73807"/>
    <w:multiLevelType w:val="hybridMultilevel"/>
    <w:tmpl w:val="81EEEC26"/>
    <w:lvl w:ilvl="0" w:tplc="046AD600">
      <w:start w:val="1"/>
      <w:numFmt w:val="decimal"/>
      <w:pStyle w:val="PaperLiterature"/>
      <w:lvlText w:val="%1."/>
      <w:lvlJc w:val="right"/>
      <w:pPr>
        <w:tabs>
          <w:tab w:val="num" w:pos="624"/>
        </w:tabs>
        <w:ind w:left="624" w:hanging="284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A766EC"/>
    <w:multiLevelType w:val="hybridMultilevel"/>
    <w:tmpl w:val="86BA1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DB71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5E"/>
    <w:rsid w:val="00001B3C"/>
    <w:rsid w:val="00001BF8"/>
    <w:rsid w:val="000022D7"/>
    <w:rsid w:val="00002AAA"/>
    <w:rsid w:val="0001263E"/>
    <w:rsid w:val="0002300E"/>
    <w:rsid w:val="00026F7B"/>
    <w:rsid w:val="0003347F"/>
    <w:rsid w:val="000416B6"/>
    <w:rsid w:val="00043C9C"/>
    <w:rsid w:val="0005325B"/>
    <w:rsid w:val="0005425E"/>
    <w:rsid w:val="00055E46"/>
    <w:rsid w:val="00067B99"/>
    <w:rsid w:val="00083787"/>
    <w:rsid w:val="00087366"/>
    <w:rsid w:val="00091288"/>
    <w:rsid w:val="00093606"/>
    <w:rsid w:val="00095025"/>
    <w:rsid w:val="000A0369"/>
    <w:rsid w:val="000A46F0"/>
    <w:rsid w:val="000A6803"/>
    <w:rsid w:val="000B49AD"/>
    <w:rsid w:val="000B72E0"/>
    <w:rsid w:val="000B7D46"/>
    <w:rsid w:val="000C0BA5"/>
    <w:rsid w:val="000C391C"/>
    <w:rsid w:val="000D0B2A"/>
    <w:rsid w:val="000D1BC6"/>
    <w:rsid w:val="000D731F"/>
    <w:rsid w:val="000E2B0E"/>
    <w:rsid w:val="000E372D"/>
    <w:rsid w:val="000E4A02"/>
    <w:rsid w:val="00133538"/>
    <w:rsid w:val="0013701B"/>
    <w:rsid w:val="00142201"/>
    <w:rsid w:val="00143AA7"/>
    <w:rsid w:val="001478EA"/>
    <w:rsid w:val="00147F9C"/>
    <w:rsid w:val="00156F29"/>
    <w:rsid w:val="00160101"/>
    <w:rsid w:val="001621A9"/>
    <w:rsid w:val="00172171"/>
    <w:rsid w:val="00180323"/>
    <w:rsid w:val="00184D8C"/>
    <w:rsid w:val="00186E2C"/>
    <w:rsid w:val="001A3012"/>
    <w:rsid w:val="001A693F"/>
    <w:rsid w:val="001B1333"/>
    <w:rsid w:val="001B6A1B"/>
    <w:rsid w:val="001D0F41"/>
    <w:rsid w:val="001D5FFC"/>
    <w:rsid w:val="001E0E23"/>
    <w:rsid w:val="001F24F1"/>
    <w:rsid w:val="001F25DF"/>
    <w:rsid w:val="002006F2"/>
    <w:rsid w:val="00207023"/>
    <w:rsid w:val="00210A2F"/>
    <w:rsid w:val="00216A00"/>
    <w:rsid w:val="0021790D"/>
    <w:rsid w:val="00230CF1"/>
    <w:rsid w:val="00235FAD"/>
    <w:rsid w:val="00243A9E"/>
    <w:rsid w:val="002461D1"/>
    <w:rsid w:val="00250F56"/>
    <w:rsid w:val="00257327"/>
    <w:rsid w:val="00261367"/>
    <w:rsid w:val="00266D3A"/>
    <w:rsid w:val="0027247A"/>
    <w:rsid w:val="002779FD"/>
    <w:rsid w:val="00283810"/>
    <w:rsid w:val="002A186B"/>
    <w:rsid w:val="002A1E67"/>
    <w:rsid w:val="002A6278"/>
    <w:rsid w:val="002B11E7"/>
    <w:rsid w:val="002B32FA"/>
    <w:rsid w:val="002D0774"/>
    <w:rsid w:val="002D283B"/>
    <w:rsid w:val="002D7820"/>
    <w:rsid w:val="002E09F8"/>
    <w:rsid w:val="002F1CED"/>
    <w:rsid w:val="002F5C3E"/>
    <w:rsid w:val="0030389F"/>
    <w:rsid w:val="00314C3B"/>
    <w:rsid w:val="00336AB6"/>
    <w:rsid w:val="003411C7"/>
    <w:rsid w:val="00345DEA"/>
    <w:rsid w:val="0034730C"/>
    <w:rsid w:val="00350C08"/>
    <w:rsid w:val="003510F4"/>
    <w:rsid w:val="003520A5"/>
    <w:rsid w:val="00360864"/>
    <w:rsid w:val="00361074"/>
    <w:rsid w:val="00362B85"/>
    <w:rsid w:val="00363166"/>
    <w:rsid w:val="00373BEC"/>
    <w:rsid w:val="003768BD"/>
    <w:rsid w:val="00387EF2"/>
    <w:rsid w:val="0039267C"/>
    <w:rsid w:val="003C06E0"/>
    <w:rsid w:val="003C1643"/>
    <w:rsid w:val="003C5432"/>
    <w:rsid w:val="003C62AE"/>
    <w:rsid w:val="003D0233"/>
    <w:rsid w:val="003D1A96"/>
    <w:rsid w:val="003F06F3"/>
    <w:rsid w:val="003F3D97"/>
    <w:rsid w:val="003F48DA"/>
    <w:rsid w:val="003F6F65"/>
    <w:rsid w:val="00400A1B"/>
    <w:rsid w:val="0040697E"/>
    <w:rsid w:val="004078A2"/>
    <w:rsid w:val="004138DB"/>
    <w:rsid w:val="00413F32"/>
    <w:rsid w:val="004166AA"/>
    <w:rsid w:val="00431ED7"/>
    <w:rsid w:val="004331F3"/>
    <w:rsid w:val="00433C27"/>
    <w:rsid w:val="0044548F"/>
    <w:rsid w:val="004578A0"/>
    <w:rsid w:val="004630E4"/>
    <w:rsid w:val="0048222E"/>
    <w:rsid w:val="00483BB4"/>
    <w:rsid w:val="004A2852"/>
    <w:rsid w:val="004C466E"/>
    <w:rsid w:val="004C60E0"/>
    <w:rsid w:val="004C6BB5"/>
    <w:rsid w:val="004D40AE"/>
    <w:rsid w:val="004D4AA0"/>
    <w:rsid w:val="004E14DE"/>
    <w:rsid w:val="004E6B65"/>
    <w:rsid w:val="004F2C37"/>
    <w:rsid w:val="004F3BFC"/>
    <w:rsid w:val="004F4BE5"/>
    <w:rsid w:val="004F7EDB"/>
    <w:rsid w:val="0050630C"/>
    <w:rsid w:val="00512DD1"/>
    <w:rsid w:val="00514F11"/>
    <w:rsid w:val="00531C03"/>
    <w:rsid w:val="00554EA3"/>
    <w:rsid w:val="0055530C"/>
    <w:rsid w:val="00571FD6"/>
    <w:rsid w:val="005762CF"/>
    <w:rsid w:val="00581BA6"/>
    <w:rsid w:val="00590057"/>
    <w:rsid w:val="00591806"/>
    <w:rsid w:val="00593EA1"/>
    <w:rsid w:val="00594417"/>
    <w:rsid w:val="005A029D"/>
    <w:rsid w:val="005A5A77"/>
    <w:rsid w:val="005B1345"/>
    <w:rsid w:val="005B20C2"/>
    <w:rsid w:val="005B26BA"/>
    <w:rsid w:val="005B74B6"/>
    <w:rsid w:val="005C41E3"/>
    <w:rsid w:val="005D064D"/>
    <w:rsid w:val="005D281B"/>
    <w:rsid w:val="005D2A4E"/>
    <w:rsid w:val="005D512F"/>
    <w:rsid w:val="005D7DE9"/>
    <w:rsid w:val="005E4D92"/>
    <w:rsid w:val="005E6565"/>
    <w:rsid w:val="00623066"/>
    <w:rsid w:val="00625999"/>
    <w:rsid w:val="00631BD8"/>
    <w:rsid w:val="00641E6C"/>
    <w:rsid w:val="00644A95"/>
    <w:rsid w:val="006632D3"/>
    <w:rsid w:val="00664791"/>
    <w:rsid w:val="00674C76"/>
    <w:rsid w:val="006771F4"/>
    <w:rsid w:val="006829AB"/>
    <w:rsid w:val="006853EB"/>
    <w:rsid w:val="0069172D"/>
    <w:rsid w:val="006971BE"/>
    <w:rsid w:val="006B106C"/>
    <w:rsid w:val="006B4779"/>
    <w:rsid w:val="006B6F6F"/>
    <w:rsid w:val="006C0736"/>
    <w:rsid w:val="006C3DE1"/>
    <w:rsid w:val="006C4B87"/>
    <w:rsid w:val="006C6DD5"/>
    <w:rsid w:val="006D3257"/>
    <w:rsid w:val="006D58B5"/>
    <w:rsid w:val="006D7ECB"/>
    <w:rsid w:val="006E115A"/>
    <w:rsid w:val="006E20C4"/>
    <w:rsid w:val="006E7DB9"/>
    <w:rsid w:val="006F597E"/>
    <w:rsid w:val="00702FC0"/>
    <w:rsid w:val="00715C7B"/>
    <w:rsid w:val="00722E21"/>
    <w:rsid w:val="00750AE8"/>
    <w:rsid w:val="0076060F"/>
    <w:rsid w:val="00766BC5"/>
    <w:rsid w:val="00772058"/>
    <w:rsid w:val="007756BC"/>
    <w:rsid w:val="00782EBE"/>
    <w:rsid w:val="00787EB6"/>
    <w:rsid w:val="007900E9"/>
    <w:rsid w:val="007901BA"/>
    <w:rsid w:val="00793271"/>
    <w:rsid w:val="007A4854"/>
    <w:rsid w:val="007B0D58"/>
    <w:rsid w:val="007B14A9"/>
    <w:rsid w:val="007C513B"/>
    <w:rsid w:val="007D2DEF"/>
    <w:rsid w:val="007D457B"/>
    <w:rsid w:val="007E1057"/>
    <w:rsid w:val="007E2389"/>
    <w:rsid w:val="007E7DAA"/>
    <w:rsid w:val="007F3EF5"/>
    <w:rsid w:val="007F441B"/>
    <w:rsid w:val="00800D14"/>
    <w:rsid w:val="00804D58"/>
    <w:rsid w:val="00805C3E"/>
    <w:rsid w:val="008126BF"/>
    <w:rsid w:val="00813F8A"/>
    <w:rsid w:val="0081665F"/>
    <w:rsid w:val="008320CF"/>
    <w:rsid w:val="0083415E"/>
    <w:rsid w:val="0084141C"/>
    <w:rsid w:val="00843153"/>
    <w:rsid w:val="00845A30"/>
    <w:rsid w:val="00855E23"/>
    <w:rsid w:val="00867ADE"/>
    <w:rsid w:val="0087484F"/>
    <w:rsid w:val="008771AE"/>
    <w:rsid w:val="00891533"/>
    <w:rsid w:val="00894514"/>
    <w:rsid w:val="008A0C2E"/>
    <w:rsid w:val="008A63E4"/>
    <w:rsid w:val="008D072D"/>
    <w:rsid w:val="008D3979"/>
    <w:rsid w:val="008D781D"/>
    <w:rsid w:val="008F519C"/>
    <w:rsid w:val="008F5AFC"/>
    <w:rsid w:val="008F7014"/>
    <w:rsid w:val="0090233C"/>
    <w:rsid w:val="00912A62"/>
    <w:rsid w:val="009144BA"/>
    <w:rsid w:val="00914EF5"/>
    <w:rsid w:val="00931444"/>
    <w:rsid w:val="009367DD"/>
    <w:rsid w:val="0093724C"/>
    <w:rsid w:val="0096550C"/>
    <w:rsid w:val="009711E7"/>
    <w:rsid w:val="00980973"/>
    <w:rsid w:val="00983EBC"/>
    <w:rsid w:val="00987AEC"/>
    <w:rsid w:val="009A0494"/>
    <w:rsid w:val="009C5ECB"/>
    <w:rsid w:val="009C6C0E"/>
    <w:rsid w:val="009D541E"/>
    <w:rsid w:val="009E70E8"/>
    <w:rsid w:val="009F1A7B"/>
    <w:rsid w:val="009F5289"/>
    <w:rsid w:val="00A021E8"/>
    <w:rsid w:val="00A12407"/>
    <w:rsid w:val="00A20C69"/>
    <w:rsid w:val="00A27E57"/>
    <w:rsid w:val="00A31B67"/>
    <w:rsid w:val="00A31E97"/>
    <w:rsid w:val="00A32A98"/>
    <w:rsid w:val="00A41CF4"/>
    <w:rsid w:val="00A54FCC"/>
    <w:rsid w:val="00A64585"/>
    <w:rsid w:val="00A763E4"/>
    <w:rsid w:val="00A80B30"/>
    <w:rsid w:val="00A85C1A"/>
    <w:rsid w:val="00A87EAD"/>
    <w:rsid w:val="00AA071B"/>
    <w:rsid w:val="00AA5862"/>
    <w:rsid w:val="00AC6BCE"/>
    <w:rsid w:val="00AD3D41"/>
    <w:rsid w:val="00AE73E0"/>
    <w:rsid w:val="00B02447"/>
    <w:rsid w:val="00B02574"/>
    <w:rsid w:val="00B061FE"/>
    <w:rsid w:val="00B0797D"/>
    <w:rsid w:val="00B121B1"/>
    <w:rsid w:val="00B153C4"/>
    <w:rsid w:val="00B21D8F"/>
    <w:rsid w:val="00B237DC"/>
    <w:rsid w:val="00B34F44"/>
    <w:rsid w:val="00B36A30"/>
    <w:rsid w:val="00B37452"/>
    <w:rsid w:val="00B43D6C"/>
    <w:rsid w:val="00B5689F"/>
    <w:rsid w:val="00B61248"/>
    <w:rsid w:val="00B66019"/>
    <w:rsid w:val="00B67ECB"/>
    <w:rsid w:val="00B74B97"/>
    <w:rsid w:val="00B92BD3"/>
    <w:rsid w:val="00B961F4"/>
    <w:rsid w:val="00B97248"/>
    <w:rsid w:val="00BA3666"/>
    <w:rsid w:val="00BB27F4"/>
    <w:rsid w:val="00BB4E1C"/>
    <w:rsid w:val="00BD3FC3"/>
    <w:rsid w:val="00BE1357"/>
    <w:rsid w:val="00C27304"/>
    <w:rsid w:val="00C359AC"/>
    <w:rsid w:val="00C37CF0"/>
    <w:rsid w:val="00C5057F"/>
    <w:rsid w:val="00C54828"/>
    <w:rsid w:val="00C568B3"/>
    <w:rsid w:val="00C73F02"/>
    <w:rsid w:val="00C834D4"/>
    <w:rsid w:val="00C86728"/>
    <w:rsid w:val="00CA25FC"/>
    <w:rsid w:val="00CA26C3"/>
    <w:rsid w:val="00CB521B"/>
    <w:rsid w:val="00CC2A31"/>
    <w:rsid w:val="00CC46F5"/>
    <w:rsid w:val="00CC6E79"/>
    <w:rsid w:val="00CD596E"/>
    <w:rsid w:val="00CD600B"/>
    <w:rsid w:val="00CE7460"/>
    <w:rsid w:val="00CF3EE3"/>
    <w:rsid w:val="00CF4261"/>
    <w:rsid w:val="00CF6415"/>
    <w:rsid w:val="00CF6F4C"/>
    <w:rsid w:val="00D0280F"/>
    <w:rsid w:val="00D03F37"/>
    <w:rsid w:val="00D057D5"/>
    <w:rsid w:val="00D12AEA"/>
    <w:rsid w:val="00D261A3"/>
    <w:rsid w:val="00D33519"/>
    <w:rsid w:val="00D3357E"/>
    <w:rsid w:val="00D350D2"/>
    <w:rsid w:val="00D54317"/>
    <w:rsid w:val="00D619AD"/>
    <w:rsid w:val="00D7272A"/>
    <w:rsid w:val="00D7387B"/>
    <w:rsid w:val="00D74CD2"/>
    <w:rsid w:val="00D75BD5"/>
    <w:rsid w:val="00D77844"/>
    <w:rsid w:val="00D90974"/>
    <w:rsid w:val="00D93E95"/>
    <w:rsid w:val="00D94041"/>
    <w:rsid w:val="00DA6FDD"/>
    <w:rsid w:val="00DA7BCC"/>
    <w:rsid w:val="00DC28DD"/>
    <w:rsid w:val="00DC67AE"/>
    <w:rsid w:val="00DD68F8"/>
    <w:rsid w:val="00DD74EE"/>
    <w:rsid w:val="00DE1FD0"/>
    <w:rsid w:val="00DF2A63"/>
    <w:rsid w:val="00DF3E5A"/>
    <w:rsid w:val="00E01F78"/>
    <w:rsid w:val="00E12CF5"/>
    <w:rsid w:val="00E22B38"/>
    <w:rsid w:val="00E25EB3"/>
    <w:rsid w:val="00E278FE"/>
    <w:rsid w:val="00E306FE"/>
    <w:rsid w:val="00E32472"/>
    <w:rsid w:val="00E42B67"/>
    <w:rsid w:val="00E57815"/>
    <w:rsid w:val="00E806C0"/>
    <w:rsid w:val="00E87A6B"/>
    <w:rsid w:val="00EA5CCC"/>
    <w:rsid w:val="00EA70F1"/>
    <w:rsid w:val="00EB5DFF"/>
    <w:rsid w:val="00EB65CB"/>
    <w:rsid w:val="00ED5B77"/>
    <w:rsid w:val="00F224E5"/>
    <w:rsid w:val="00F31A34"/>
    <w:rsid w:val="00F40DD8"/>
    <w:rsid w:val="00F44560"/>
    <w:rsid w:val="00F44DFC"/>
    <w:rsid w:val="00F46FA2"/>
    <w:rsid w:val="00F47578"/>
    <w:rsid w:val="00F5381F"/>
    <w:rsid w:val="00F579CC"/>
    <w:rsid w:val="00F641E9"/>
    <w:rsid w:val="00F67D7D"/>
    <w:rsid w:val="00F67E0E"/>
    <w:rsid w:val="00F758DF"/>
    <w:rsid w:val="00F840EF"/>
    <w:rsid w:val="00F902AD"/>
    <w:rsid w:val="00F90D82"/>
    <w:rsid w:val="00FA5E18"/>
    <w:rsid w:val="00FA79B6"/>
    <w:rsid w:val="00FE05E5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42734A"/>
  <w15:chartTrackingRefBased/>
  <w15:docId w15:val="{BF40ECC4-2EAA-4401-97AE-9DB068A6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before="12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jc w:val="center"/>
      <w:outlineLvl w:val="1"/>
    </w:pPr>
  </w:style>
  <w:style w:type="paragraph" w:styleId="3">
    <w:name w:val="heading 3"/>
    <w:basedOn w:val="a"/>
    <w:next w:val="a"/>
    <w:qFormat/>
    <w:pPr>
      <w:keepNext/>
      <w:autoSpaceDE w:val="0"/>
      <w:autoSpaceDN w:val="0"/>
      <w:spacing w:line="360" w:lineRule="auto"/>
      <w:ind w:left="284"/>
      <w:jc w:val="both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PaperAuthorsCambriaMath">
    <w:name w:val="Style PaperAuthors + Cambria Math"/>
    <w:basedOn w:val="PaperAuthors"/>
    <w:rsid w:val="00B961F4"/>
  </w:style>
  <w:style w:type="paragraph" w:customStyle="1" w:styleId="50">
    <w:name w:val="заголовок 5"/>
    <w:basedOn w:val="a"/>
    <w:next w:val="a"/>
    <w:pPr>
      <w:keepNext/>
      <w:autoSpaceDE w:val="0"/>
      <w:autoSpaceDN w:val="0"/>
      <w:spacing w:after="120"/>
      <w:ind w:left="223" w:right="223"/>
      <w:jc w:val="both"/>
    </w:pPr>
    <w:rPr>
      <w:rFonts w:ascii="Arial" w:hAnsi="Arial" w:cs="Arial"/>
      <w:b/>
      <w:bCs/>
    </w:rPr>
  </w:style>
  <w:style w:type="paragraph" w:customStyle="1" w:styleId="PaperTableText">
    <w:name w:val="PaperTableText"/>
    <w:basedOn w:val="a"/>
    <w:qFormat/>
    <w:rsid w:val="00A763E4"/>
    <w:rPr>
      <w:rFonts w:eastAsiaTheme="minorEastAsia" w:cstheme="minorBidi"/>
      <w:sz w:val="22"/>
      <w:szCs w:val="20"/>
    </w:rPr>
  </w:style>
  <w:style w:type="paragraph" w:customStyle="1" w:styleId="PaperPicture">
    <w:name w:val="PaperPicture"/>
    <w:basedOn w:val="PaperText"/>
    <w:rsid w:val="005C41E3"/>
    <w:pPr>
      <w:spacing w:before="240"/>
      <w:ind w:firstLine="0"/>
      <w:jc w:val="center"/>
    </w:p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customStyle="1" w:styleId="30">
    <w:name w:val="заголовок 3"/>
    <w:basedOn w:val="a"/>
    <w:next w:val="a"/>
    <w:pPr>
      <w:keepNext/>
      <w:autoSpaceDE w:val="0"/>
      <w:autoSpaceDN w:val="0"/>
      <w:jc w:val="both"/>
    </w:pPr>
    <w:rPr>
      <w:i/>
      <w:iCs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sid w:val="000D731F"/>
    <w:rPr>
      <w:color w:val="800080"/>
      <w:u w:val="single"/>
    </w:rPr>
  </w:style>
  <w:style w:type="paragraph" w:customStyle="1" w:styleId="PaperTitle">
    <w:name w:val="PaperTitle"/>
    <w:basedOn w:val="a"/>
    <w:autoRedefine/>
    <w:qFormat/>
    <w:rsid w:val="00B961F4"/>
    <w:pPr>
      <w:suppressAutoHyphens/>
      <w:spacing w:before="280" w:after="280"/>
      <w:jc w:val="center"/>
    </w:pPr>
    <w:rPr>
      <w:b/>
      <w:sz w:val="28"/>
      <w:szCs w:val="28"/>
    </w:rPr>
  </w:style>
  <w:style w:type="paragraph" w:customStyle="1" w:styleId="PaperAuthors">
    <w:name w:val="PaperAuthors"/>
    <w:basedOn w:val="a"/>
    <w:autoRedefine/>
    <w:qFormat/>
    <w:rsid w:val="002F5C3E"/>
    <w:pPr>
      <w:suppressAutoHyphens/>
      <w:spacing w:before="240" w:after="240"/>
      <w:jc w:val="center"/>
    </w:pPr>
    <w:rPr>
      <w:b/>
      <w:bCs/>
    </w:rPr>
  </w:style>
  <w:style w:type="paragraph" w:customStyle="1" w:styleId="PaperAffiliation">
    <w:name w:val="PaperAffiliation"/>
    <w:basedOn w:val="a"/>
    <w:autoRedefine/>
    <w:qFormat/>
    <w:rsid w:val="002F5C3E"/>
    <w:pPr>
      <w:suppressAutoHyphens/>
      <w:jc w:val="center"/>
    </w:pPr>
    <w:rPr>
      <w:bCs/>
      <w:i/>
      <w:iCs/>
      <w:sz w:val="22"/>
    </w:rPr>
  </w:style>
  <w:style w:type="paragraph" w:customStyle="1" w:styleId="PaperAbstract">
    <w:name w:val="PaperAbstract"/>
    <w:basedOn w:val="a"/>
    <w:autoRedefine/>
    <w:qFormat/>
    <w:rsid w:val="005D7DE9"/>
    <w:pPr>
      <w:shd w:val="clear" w:color="auto" w:fill="FFFFFF"/>
      <w:suppressAutoHyphens/>
      <w:autoSpaceDE w:val="0"/>
      <w:autoSpaceDN w:val="0"/>
      <w:adjustRightInd w:val="0"/>
      <w:spacing w:before="200" w:after="440"/>
      <w:ind w:firstLine="709"/>
      <w:jc w:val="both"/>
    </w:pPr>
    <w:rPr>
      <w:sz w:val="20"/>
      <w:szCs w:val="20"/>
    </w:rPr>
  </w:style>
  <w:style w:type="paragraph" w:customStyle="1" w:styleId="PaperLiteratureHeading">
    <w:name w:val="PaperLiteratureHeading"/>
    <w:basedOn w:val="a"/>
    <w:qFormat/>
    <w:rsid w:val="000E2B0E"/>
    <w:pPr>
      <w:suppressAutoHyphens/>
      <w:spacing w:before="960" w:after="240"/>
      <w:ind w:firstLine="567"/>
      <w:jc w:val="both"/>
    </w:pPr>
    <w:rPr>
      <w:sz w:val="22"/>
      <w:szCs w:val="22"/>
    </w:rPr>
  </w:style>
  <w:style w:type="paragraph" w:customStyle="1" w:styleId="PaperUDK">
    <w:name w:val="PaperUDK"/>
    <w:basedOn w:val="a"/>
    <w:qFormat/>
    <w:rsid w:val="001D0F41"/>
    <w:pPr>
      <w:suppressAutoHyphens/>
    </w:pPr>
    <w:rPr>
      <w:b/>
      <w:color w:val="000000"/>
      <w:szCs w:val="28"/>
      <w:lang w:val="x-none"/>
    </w:rPr>
  </w:style>
  <w:style w:type="character" w:styleId="a5">
    <w:name w:val="Placeholder Text"/>
    <w:basedOn w:val="a0"/>
    <w:uiPriority w:val="99"/>
    <w:semiHidden/>
    <w:rsid w:val="00087366"/>
    <w:rPr>
      <w:color w:val="808080"/>
    </w:rPr>
  </w:style>
  <w:style w:type="paragraph" w:customStyle="1" w:styleId="PaperPictureTitle">
    <w:name w:val="PaperPictureTitle"/>
    <w:basedOn w:val="a"/>
    <w:qFormat/>
    <w:rsid w:val="00554EA3"/>
    <w:pPr>
      <w:spacing w:before="240" w:after="360"/>
      <w:jc w:val="center"/>
    </w:pPr>
    <w:rPr>
      <w:b/>
      <w:sz w:val="20"/>
    </w:rPr>
  </w:style>
  <w:style w:type="table" w:customStyle="1" w:styleId="TableGrid">
    <w:name w:val="TableGrid"/>
    <w:rsid w:val="008945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perTableTitle">
    <w:name w:val="PaperTableTitle"/>
    <w:basedOn w:val="a"/>
    <w:qFormat/>
    <w:rsid w:val="00387EF2"/>
    <w:pPr>
      <w:spacing w:before="360" w:after="120"/>
      <w:ind w:right="62"/>
      <w:jc w:val="center"/>
    </w:pPr>
    <w:rPr>
      <w:b/>
      <w:sz w:val="20"/>
    </w:rPr>
  </w:style>
  <w:style w:type="paragraph" w:customStyle="1" w:styleId="PaperText">
    <w:name w:val="PaperText"/>
    <w:basedOn w:val="a"/>
    <w:rsid w:val="000E2B0E"/>
    <w:pPr>
      <w:ind w:firstLine="709"/>
      <w:jc w:val="both"/>
    </w:pPr>
    <w:rPr>
      <w:sz w:val="22"/>
      <w:szCs w:val="20"/>
    </w:rPr>
  </w:style>
  <w:style w:type="paragraph" w:customStyle="1" w:styleId="PaperLiterature">
    <w:name w:val="PaperLiterature"/>
    <w:basedOn w:val="a"/>
    <w:qFormat/>
    <w:rsid w:val="00554EA3"/>
    <w:pPr>
      <w:widowControl w:val="0"/>
      <w:numPr>
        <w:numId w:val="6"/>
      </w:numPr>
      <w:suppressAutoHyphens/>
      <w:autoSpaceDE w:val="0"/>
      <w:autoSpaceDN w:val="0"/>
      <w:adjustRightInd w:val="0"/>
      <w:spacing w:line="276" w:lineRule="auto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gtp.ru/rub/4/12_2009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DD764C7B7E4D7D89AFE9AE7244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3DE5-663C-43AE-84F0-214CE552DCA5}"/>
      </w:docPartPr>
      <w:docPartBody>
        <w:p w:rsidR="009D5641" w:rsidRDefault="007F191C">
          <w:r w:rsidRPr="007E20CB">
            <w:rPr>
              <w:rStyle w:val="a3"/>
            </w:rPr>
            <w:t>[ArticleTitle]</w:t>
          </w:r>
        </w:p>
      </w:docPartBody>
    </w:docPart>
    <w:docPart>
      <w:docPartPr>
        <w:name w:val="7717ECEA5A484A31983D8D1C78FBD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51943-81FA-43EA-8AFF-FBD06EC87356}"/>
      </w:docPartPr>
      <w:docPartBody>
        <w:p w:rsidR="009D5641" w:rsidRDefault="007F191C">
          <w:r w:rsidRPr="007E20CB">
            <w:rPr>
              <w:rStyle w:val="a3"/>
            </w:rPr>
            <w:t>[Authors]</w:t>
          </w:r>
        </w:p>
      </w:docPartBody>
    </w:docPart>
    <w:docPart>
      <w:docPartPr>
        <w:name w:val="87FC868F28B24001A78416119914B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3F89-5186-4762-AD9B-FC762AE03744}"/>
      </w:docPartPr>
      <w:docPartBody>
        <w:p w:rsidR="009D5641" w:rsidRDefault="007F191C" w:rsidP="007F191C">
          <w:pPr>
            <w:pStyle w:val="87FC868F28B24001A78416119914B6DA"/>
          </w:pPr>
          <w:r w:rsidRPr="007E20CB">
            <w:rPr>
              <w:rStyle w:val="a3"/>
            </w:rPr>
            <w:t>[ArticleAbstract]</w:t>
          </w:r>
        </w:p>
      </w:docPartBody>
    </w:docPart>
    <w:docPart>
      <w:docPartPr>
        <w:name w:val="10EA32F8F09342BEADBFFF65CAF60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306FE-F2C5-4EFA-B9D3-2C9BADADE39E}"/>
      </w:docPartPr>
      <w:docPartBody>
        <w:p w:rsidR="009D5641" w:rsidRDefault="007F191C">
          <w:r w:rsidRPr="007E20CB">
            <w:rPr>
              <w:rStyle w:val="a3"/>
            </w:rPr>
            <w:t>[Affiliation]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1C"/>
    <w:rsid w:val="0004319E"/>
    <w:rsid w:val="00570CBA"/>
    <w:rsid w:val="0066332F"/>
    <w:rsid w:val="007F191C"/>
    <w:rsid w:val="0098333B"/>
    <w:rsid w:val="009D5641"/>
    <w:rsid w:val="00A37442"/>
    <w:rsid w:val="00CD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191C"/>
    <w:rPr>
      <w:color w:val="808080"/>
    </w:rPr>
  </w:style>
  <w:style w:type="paragraph" w:customStyle="1" w:styleId="87FC868F28B24001A78416119914B6DA">
    <w:name w:val="87FC868F28B24001A78416119914B6DA"/>
    <w:rsid w:val="007F1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B075CFF9D28B4087F48EFCCA4B2345" ma:contentTypeVersion="5" ma:contentTypeDescription="Создание документа." ma:contentTypeScope="" ma:versionID="a4388161376e4397843fd343eaeae68d">
  <xsd:schema xmlns:xsd="http://www.w3.org/2001/XMLSchema" xmlns:xs="http://www.w3.org/2001/XMLSchema" xmlns:p="http://schemas.microsoft.com/office/2006/metadata/properties" xmlns:ns2="2ec73af8-e382-4c93-9251-163660c29f39" targetNamespace="http://schemas.microsoft.com/office/2006/metadata/properties" ma:root="true" ma:fieldsID="6a154dd913cb352db69574bd8ceaf1ed" ns2:_="">
    <xsd:import namespace="2ec73af8-e382-4c93-9251-163660c29f39"/>
    <xsd:element name="properties">
      <xsd:complexType>
        <xsd:sequence>
          <xsd:element name="documentManagement">
            <xsd:complexType>
              <xsd:all>
                <xsd:element ref="ns2:Authors" minOccurs="0"/>
                <xsd:element ref="ns2:Affiliation" minOccurs="0"/>
                <xsd:element ref="ns2:ArticleTitle" minOccurs="0"/>
                <xsd:element ref="ns2:Article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73af8-e382-4c93-9251-163660c29f39" elementFormDefault="qualified">
    <xsd:import namespace="http://schemas.microsoft.com/office/2006/documentManagement/types"/>
    <xsd:import namespace="http://schemas.microsoft.com/office/infopath/2007/PartnerControls"/>
    <xsd:element name="Authors" ma:index="8" nillable="true" ma:displayName="Authors" ma:internalName="Authors">
      <xsd:simpleType>
        <xsd:restriction base="dms:Note"/>
      </xsd:simpleType>
    </xsd:element>
    <xsd:element name="Affiliation" ma:index="9" nillable="true" ma:displayName="Affiliation" ma:internalName="Affiliation">
      <xsd:simpleType>
        <xsd:restriction base="dms:Note"/>
      </xsd:simpleType>
    </xsd:element>
    <xsd:element name="ArticleTitle" ma:index="10" nillable="true" ma:displayName="ArticleTitle" ma:internalName="ArticleTitle">
      <xsd:simpleType>
        <xsd:restriction base="dms:Note"/>
      </xsd:simpleType>
    </xsd:element>
    <xsd:element name="ArticleAbstract" ma:index="11" nillable="true" ma:displayName="ArticleAbstract" ma:internalName="ArticleAbstrac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s xmlns="2ec73af8-e382-4c93-9251-163660c29f39">А.А.Кох¹, М.А.Фомин¹, А.С.Бич², Д.А.Курчиков³, Остальные⁴⁵⁶⁷⁸⁹</Authors>
    <Affiliation xmlns="2ec73af8-e382-4c93-9251-163660c29f39">¹ Институт нефтегазовой геологии и геофизики им. А.А.Трофимука, Новосибирск,
KokhAA@ipgg.sbras.ru; FominMA@ipgg.sbras.ru
² Новосибирский государственный университет, Новосибирск,
BichAS@mail.ru
³ Западно-Сибирский филиал Института нефтегазовой геологии и геофизики им. А.А.Трофимука», Тюмень, KurchikovDA@ipgg.sbras.ru</Affiliation>
    <ArticleTitle xmlns="2ec73af8-e382-4c93-9251-163660c29f39">ПРЕДПОСЫЛКИ НЕФТЕГАЗОНОСНОСТИ ЮРСКО-МЕЛОВЫХ ОТЛОЖЕНИЙ ЗАПАДНОЙ ЧАСТИ ХАТАНГСКОГО АРТЕЗИАНСКОГО БАССЕЙНА ПО ГИДРОГЕОХИМИЧЕСКИМ И ТЕКТОНИЧЕСКИМ КРИТЕРИЯМ</ArticleTitle>
    <ArticleAbstract xmlns="2ec73af8-e382-4c93-9251-163660c29f39">Хатангский артезианский бассейна (ХАБ) в тектоническом отношении приурочен к Енисей-Хатангскому региональному прогибу (ЕХРП). Его мезо-кайнозойская часть…</ArticleAbstract>
  </documentManagement>
</p:properties>
</file>

<file path=customXml/itemProps1.xml><?xml version="1.0" encoding="utf-8"?>
<ds:datastoreItem xmlns:ds="http://schemas.openxmlformats.org/officeDocument/2006/customXml" ds:itemID="{2AB76BD6-69DB-484B-B773-C981319A0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73af8-e382-4c93-9251-163660c2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383D6-011E-4B3A-988F-9F6458825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110C6-8A45-468C-B9B6-206947E3C146}">
  <ds:schemaRefs>
    <ds:schemaRef ds:uri="http://schemas.microsoft.com/office/2006/metadata/properties"/>
    <ds:schemaRef ds:uri="http://schemas.microsoft.com/office/infopath/2007/PartnerControls"/>
    <ds:schemaRef ds:uri="2ec73af8-e382-4c93-9251-163660c29f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РОССИЙСКАЯ АКАДЕМИЯ НАУК</vt:lpstr>
      <vt:lpstr>РОССИЙСКАЯ АКАДЕМИЯ НАУК</vt:lpstr>
    </vt:vector>
  </TitlesOfParts>
  <Company>IPC SB RAS</Company>
  <LinksUpToDate>false</LinksUpToDate>
  <CharactersWithSpaces>4561</CharactersWithSpaces>
  <SharedDoc>false</SharedDoc>
  <HLinks>
    <vt:vector size="12" baseType="variant">
      <vt:variant>
        <vt:i4>4128789</vt:i4>
      </vt:variant>
      <vt:variant>
        <vt:i4>3</vt:i4>
      </vt:variant>
      <vt:variant>
        <vt:i4>0</vt:i4>
      </vt:variant>
      <vt:variant>
        <vt:i4>5</vt:i4>
      </vt:variant>
      <vt:variant>
        <vt:lpwstr>http://www.ngtp.ru/rub/4/12_2009.pdf</vt:lpwstr>
      </vt:variant>
      <vt:variant>
        <vt:lpwstr/>
      </vt:variant>
      <vt:variant>
        <vt:i4>5505057</vt:i4>
      </vt:variant>
      <vt:variant>
        <vt:i4>0</vt:i4>
      </vt:variant>
      <vt:variant>
        <vt:i4>0</vt:i4>
      </vt:variant>
      <vt:variant>
        <vt:i4>5</vt:i4>
      </vt:variant>
      <vt:variant>
        <vt:lpwstr>mailto:KokhAA@ipgg.sbras.ru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subject/>
  <dc:creator>Dmitry Novikov</dc:creator>
  <cp:keywords/>
  <cp:lastModifiedBy>Фомин Михаил Александрович</cp:lastModifiedBy>
  <cp:revision>5</cp:revision>
  <cp:lastPrinted>2014-05-16T05:22:00Z</cp:lastPrinted>
  <dcterms:created xsi:type="dcterms:W3CDTF">2015-03-23T06:32:00Z</dcterms:created>
  <dcterms:modified xsi:type="dcterms:W3CDTF">2015-03-23T08:38:00Z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0x01010068B075CFF9D28B4087F48EFCCA4B2345</vt:lpwstr>
  </property>
</Properties>
</file>