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11A" w:rsidRPr="008105BA" w:rsidRDefault="000863E5" w:rsidP="00687EB0">
      <w:pPr>
        <w:pStyle w:val="Normal11ptjustified"/>
        <w:rPr>
          <w:sz w:val="24"/>
          <w:szCs w:val="24"/>
          <w:lang w:val="ru-RU"/>
        </w:rPr>
      </w:pPr>
      <w:sdt>
        <w:sdtPr>
          <w:rPr>
            <w:b/>
            <w:sz w:val="24"/>
            <w:lang w:val="ru-RU"/>
          </w:rPr>
          <w:id w:val="-2104644220"/>
          <w:lock w:val="sdtContentLocked"/>
          <w:placeholder>
            <w:docPart w:val="DefaultPlaceholder_-1854013440"/>
          </w:placeholder>
        </w:sdtPr>
        <w:sdtContent>
          <w:r w:rsidR="00022DBA" w:rsidRPr="0031111A">
            <w:rPr>
              <w:b/>
              <w:sz w:val="24"/>
              <w:lang w:val="ru-RU"/>
            </w:rPr>
            <w:t>УДК</w:t>
          </w:r>
        </w:sdtContent>
      </w:sdt>
      <w:r w:rsidR="0031111A" w:rsidRPr="0031111A">
        <w:rPr>
          <w:b/>
          <w:sz w:val="24"/>
          <w:lang w:val="ru-RU"/>
        </w:rPr>
        <w:t xml:space="preserve"> </w:t>
      </w:r>
      <w:bookmarkStart w:id="0" w:name="_GoBack"/>
      <w:r w:rsidR="00200D43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Кликните здесь и введите код УДК, наиболее подходящий к тематике Вашей работы"/>
            </w:textInput>
          </w:ffData>
        </w:fldChar>
      </w:r>
      <w:r w:rsidR="00200D43" w:rsidRPr="00200D43">
        <w:rPr>
          <w:sz w:val="24"/>
          <w:szCs w:val="24"/>
          <w:lang w:val="ru-RU"/>
        </w:rPr>
        <w:instrText xml:space="preserve"> </w:instrText>
      </w:r>
      <w:r w:rsidR="00200D43">
        <w:rPr>
          <w:sz w:val="24"/>
          <w:szCs w:val="24"/>
        </w:rPr>
        <w:instrText>FORMTEXT</w:instrText>
      </w:r>
      <w:r w:rsidR="00200D43" w:rsidRPr="00200D43">
        <w:rPr>
          <w:sz w:val="24"/>
          <w:szCs w:val="24"/>
          <w:lang w:val="ru-RU"/>
        </w:rPr>
        <w:instrText xml:space="preserve"> </w:instrText>
      </w:r>
      <w:r w:rsidR="00200D43">
        <w:rPr>
          <w:sz w:val="24"/>
          <w:szCs w:val="24"/>
        </w:rPr>
      </w:r>
      <w:r w:rsidR="00200D43">
        <w:rPr>
          <w:sz w:val="24"/>
          <w:szCs w:val="24"/>
        </w:rPr>
        <w:fldChar w:fldCharType="separate"/>
      </w:r>
      <w:r w:rsidR="00200D43" w:rsidRPr="00200D43">
        <w:rPr>
          <w:noProof/>
          <w:sz w:val="24"/>
          <w:szCs w:val="24"/>
          <w:lang w:val="ru-RU"/>
        </w:rPr>
        <w:t>Кликните здесь и введите код УДК, наиболее подходящий к тематике Вашей работы</w:t>
      </w:r>
      <w:r w:rsidR="00200D43">
        <w:rPr>
          <w:sz w:val="24"/>
          <w:szCs w:val="24"/>
        </w:rPr>
        <w:fldChar w:fldCharType="end"/>
      </w:r>
      <w:bookmarkEnd w:id="0"/>
    </w:p>
    <w:sdt>
      <w:sdtPr>
        <w:rPr>
          <w:rFonts w:ascii="Times New Roman" w:hAnsi="Times New Roman" w:cs="Times New Roman"/>
          <w:b/>
          <w:sz w:val="24"/>
          <w:lang w:val="en-US"/>
        </w:rPr>
        <w:id w:val="-1342316052"/>
        <w:lock w:val="sdtContentLocked"/>
        <w:placeholder>
          <w:docPart w:val="DefaultPlaceholder_-1854013440"/>
        </w:placeholder>
        <w:text/>
      </w:sdtPr>
      <w:sdtContent>
        <w:p w:rsidR="00022DBA" w:rsidRPr="00264376" w:rsidRDefault="00022DBA" w:rsidP="00022DBA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lang w:val="en-US"/>
            </w:rPr>
            <w:t>DOI</w:t>
          </w:r>
        </w:p>
      </w:sdtContent>
    </w:sdt>
    <w:p w:rsidR="00D07543" w:rsidRDefault="00D07543" w:rsidP="00713D8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10602" w:rsidRPr="00770904" w:rsidRDefault="00D472A5" w:rsidP="00A1060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Название статьи строчными буквами, кроме слов, требующих написание с прописной (не используйте капслок), Times New Roman, 12, полужирный, по центру, без отступа"/>
              <w:format w:val="Первая прописная"/>
            </w:textInput>
          </w:ffData>
        </w:fldChar>
      </w:r>
      <w:r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sz w:val="24"/>
          <w:szCs w:val="24"/>
        </w:rPr>
        <w:t>Название статьи строчными буквами, кроме слов, требующих написание с прописной (не используйте капслок), Times New Roman, 12, полужирный, по центру, без отступа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623422890"/>
          <w:lock w:val="sdtContentLocked"/>
          <w:placeholder>
            <w:docPart w:val="DefaultPlaceholder_-1854013440"/>
          </w:placeholder>
        </w:sdtPr>
        <w:sdtContent>
          <w:r w:rsidR="008105BA">
            <w:rPr>
              <w:rStyle w:val="ab"/>
              <w:rFonts w:ascii="Times New Roman" w:hAnsi="Times New Roman" w:cs="Times New Roman"/>
              <w:b/>
              <w:sz w:val="24"/>
              <w:szCs w:val="24"/>
            </w:rPr>
            <w:footnoteReference w:id="1"/>
          </w:r>
        </w:sdtContent>
      </w:sdt>
    </w:p>
    <w:p w:rsidR="00770904" w:rsidRDefault="00770904" w:rsidP="00A1060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70904" w:rsidRDefault="00323511" w:rsidP="00A10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И. И. Иванов"/>
            </w:textInput>
          </w:ff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И. И. Иванов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770904">
        <w:rPr>
          <w:rFonts w:ascii="Times New Roman" w:hAnsi="Times New Roman" w:cs="Times New Roman"/>
          <w:b/>
          <w:sz w:val="24"/>
        </w:rPr>
        <w:t xml:space="preserve"> </w:t>
      </w:r>
      <w:r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1,2"/>
            </w:textInput>
          </w:ffData>
        </w:fldChar>
      </w:r>
      <w:r w:rsidRPr="00323511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FORMTEXT </w:instrText>
      </w:r>
      <w:r w:rsidRPr="00323511">
        <w:rPr>
          <w:rFonts w:ascii="Times New Roman" w:hAnsi="Times New Roman" w:cs="Times New Roman"/>
          <w:sz w:val="24"/>
          <w:szCs w:val="24"/>
          <w:vertAlign w:val="superscript"/>
        </w:rPr>
      </w:r>
      <w:r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Pr="00323511">
        <w:rPr>
          <w:rFonts w:ascii="Times New Roman" w:hAnsi="Times New Roman" w:cs="Times New Roman"/>
          <w:noProof/>
          <w:sz w:val="24"/>
          <w:szCs w:val="24"/>
          <w:vertAlign w:val="superscript"/>
        </w:rPr>
        <w:t>1,2</w:t>
      </w:r>
      <w:r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770904">
        <w:rPr>
          <w:rFonts w:ascii="Times New Roman" w:hAnsi="Times New Roman" w:cs="Times New Roman"/>
          <w:b/>
          <w:sz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А. А. Александрова"/>
            </w:textInput>
          </w:ff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А. А. Александрова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770904">
        <w:rPr>
          <w:rFonts w:ascii="Times New Roman" w:hAnsi="Times New Roman" w:cs="Times New Roman"/>
          <w:b/>
          <w:sz w:val="24"/>
        </w:rPr>
        <w:t xml:space="preserve"> </w:t>
      </w:r>
      <w:r w:rsidR="003139E4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 2 "/>
            </w:textInput>
          </w:ffData>
        </w:fldChar>
      </w:r>
      <w:r w:rsidR="003139E4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FORMTEXT </w:instrText>
      </w:r>
      <w:r w:rsidR="003139E4">
        <w:rPr>
          <w:rFonts w:ascii="Times New Roman" w:hAnsi="Times New Roman" w:cs="Times New Roman"/>
          <w:sz w:val="24"/>
          <w:szCs w:val="24"/>
          <w:vertAlign w:val="superscript"/>
        </w:rPr>
      </w:r>
      <w:r w:rsidR="003139E4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3139E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 2 </w:t>
      </w:r>
      <w:r w:rsidR="003139E4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:rsidR="00770904" w:rsidRPr="00770904" w:rsidRDefault="00770904" w:rsidP="00A1060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770904" w:rsidRDefault="003139E4" w:rsidP="00A10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 1"/>
            </w:textInput>
          </w:ffData>
        </w:fldCha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instrText xml:space="preserve"> FORMTEXT 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separate"/>
      </w:r>
      <w:r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 1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end"/>
      </w:r>
      <w:r w:rsidR="00323511" w:rsidRPr="007467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Название первой организации, город"/>
            </w:textInput>
          </w:ffData>
        </w:fldChar>
      </w:r>
      <w:r w:rsidR="008105BA">
        <w:rPr>
          <w:rFonts w:ascii="Times New Roman" w:hAnsi="Times New Roman" w:cs="Times New Roman"/>
          <w:i/>
          <w:sz w:val="24"/>
          <w:szCs w:val="24"/>
        </w:rPr>
        <w:instrText xml:space="preserve"> FORMTEXT </w:instrText>
      </w:r>
      <w:r w:rsidR="008105BA">
        <w:rPr>
          <w:rFonts w:ascii="Times New Roman" w:hAnsi="Times New Roman" w:cs="Times New Roman"/>
          <w:i/>
          <w:sz w:val="24"/>
          <w:szCs w:val="24"/>
        </w:rPr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8105BA">
        <w:rPr>
          <w:rFonts w:ascii="Times New Roman" w:hAnsi="Times New Roman" w:cs="Times New Roman"/>
          <w:i/>
          <w:noProof/>
          <w:sz w:val="24"/>
          <w:szCs w:val="24"/>
        </w:rPr>
        <w:t>Название первой организации, город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CD12EA" w:rsidRDefault="003139E4" w:rsidP="00A1060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 2"/>
            </w:textInput>
          </w:ffData>
        </w:fldCha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instrText xml:space="preserve"> FORMTEXT 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separate"/>
      </w:r>
      <w:r>
        <w:rPr>
          <w:rFonts w:ascii="Times New Roman" w:hAnsi="Times New Roman" w:cs="Times New Roman"/>
          <w:i/>
          <w:noProof/>
          <w:sz w:val="24"/>
          <w:szCs w:val="24"/>
          <w:vertAlign w:val="superscript"/>
        </w:rPr>
        <w:t xml:space="preserve"> 2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end"/>
      </w:r>
      <w:r w:rsidR="00CD12EA" w:rsidRPr="007467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Название второй организации, город"/>
            </w:textInput>
          </w:ffData>
        </w:fldChar>
      </w:r>
      <w:r w:rsidR="008105BA">
        <w:rPr>
          <w:rFonts w:ascii="Times New Roman" w:hAnsi="Times New Roman" w:cs="Times New Roman"/>
          <w:i/>
          <w:sz w:val="24"/>
          <w:szCs w:val="24"/>
        </w:rPr>
        <w:instrText xml:space="preserve"> FORMTEXT </w:instrText>
      </w:r>
      <w:r w:rsidR="008105BA">
        <w:rPr>
          <w:rFonts w:ascii="Times New Roman" w:hAnsi="Times New Roman" w:cs="Times New Roman"/>
          <w:i/>
          <w:sz w:val="24"/>
          <w:szCs w:val="24"/>
        </w:rPr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8105BA">
        <w:rPr>
          <w:rFonts w:ascii="Times New Roman" w:hAnsi="Times New Roman" w:cs="Times New Roman"/>
          <w:i/>
          <w:noProof/>
          <w:sz w:val="24"/>
          <w:szCs w:val="24"/>
        </w:rPr>
        <w:t>Название второй организации, город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122093" w:rsidRDefault="00122093" w:rsidP="00A1060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122093" w:rsidRPr="004C2926" w:rsidRDefault="00122093" w:rsidP="00B13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926">
        <w:rPr>
          <w:rFonts w:ascii="Times New Roman" w:hAnsi="Times New Roman" w:cs="Times New Roman"/>
          <w:b/>
          <w:sz w:val="24"/>
        </w:rPr>
        <w:t>Аннотация.</w:t>
      </w:r>
      <w:r w:rsidRPr="004C2926">
        <w:rPr>
          <w:rFonts w:ascii="Times New Roman" w:hAnsi="Times New Roman" w:cs="Times New Roman"/>
          <w:sz w:val="24"/>
        </w:rPr>
        <w:t xml:space="preserve"> </w:t>
      </w:r>
      <w:r w:rsidR="000B296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Междустрочный интервал одинарный, отступы &quot;перед&quot; и &quot;после&quot; - 0 пт. Выравнивание по ширине, без отступа первой строки абзаца. Объем аннотации не должен превышать 500 знаков с пробелами."/>
            </w:textInput>
          </w:ffData>
        </w:fldChar>
      </w:r>
      <w:r w:rsidR="000B296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0B2967">
        <w:rPr>
          <w:rFonts w:ascii="Times New Roman" w:hAnsi="Times New Roman" w:cs="Times New Roman"/>
          <w:sz w:val="24"/>
          <w:szCs w:val="24"/>
        </w:rPr>
      </w:r>
      <w:r w:rsidR="000B2967">
        <w:rPr>
          <w:rFonts w:ascii="Times New Roman" w:hAnsi="Times New Roman" w:cs="Times New Roman"/>
          <w:sz w:val="24"/>
          <w:szCs w:val="24"/>
        </w:rPr>
        <w:fldChar w:fldCharType="separate"/>
      </w:r>
      <w:r w:rsidR="000B2967">
        <w:rPr>
          <w:rFonts w:ascii="Times New Roman" w:hAnsi="Times New Roman" w:cs="Times New Roman"/>
          <w:noProof/>
          <w:sz w:val="24"/>
          <w:szCs w:val="24"/>
        </w:rPr>
        <w:t>Междустрочный интервал одинарный, отступы "перед" и "после" - 0 пт. Выравнивание по ширине, без отступа первой строки абзаца. Объем аннотации не должен превышать 500 знаков с пробелами.</w:t>
      </w:r>
      <w:r w:rsidR="000B2967">
        <w:rPr>
          <w:rFonts w:ascii="Times New Roman" w:hAnsi="Times New Roman" w:cs="Times New Roman"/>
          <w:sz w:val="24"/>
          <w:szCs w:val="24"/>
        </w:rPr>
        <w:fldChar w:fldCharType="end"/>
      </w:r>
    </w:p>
    <w:p w:rsidR="00122093" w:rsidRPr="004C2926" w:rsidRDefault="00122093" w:rsidP="00B13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2926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Pr="004C2926">
        <w:rPr>
          <w:rFonts w:ascii="Times New Roman" w:hAnsi="Times New Roman" w:cs="Times New Roman"/>
          <w:sz w:val="24"/>
          <w:szCs w:val="24"/>
        </w:rPr>
        <w:t xml:space="preserve"> </w:t>
      </w:r>
      <w:r w:rsidR="008E170B" w:rsidRPr="004C2926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список ключевых слов, разделенных запятыми, не более 10 слов, выравнивание по ширине"/>
            </w:textInput>
          </w:ffData>
        </w:fldChar>
      </w:r>
      <w:r w:rsidR="008E170B" w:rsidRPr="004C2926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8E170B" w:rsidRPr="004C2926">
        <w:rPr>
          <w:rFonts w:ascii="Times New Roman" w:hAnsi="Times New Roman" w:cs="Times New Roman"/>
          <w:sz w:val="24"/>
          <w:szCs w:val="24"/>
        </w:rPr>
      </w:r>
      <w:r w:rsidR="008E170B" w:rsidRPr="004C2926">
        <w:rPr>
          <w:rFonts w:ascii="Times New Roman" w:hAnsi="Times New Roman" w:cs="Times New Roman"/>
          <w:sz w:val="24"/>
          <w:szCs w:val="24"/>
        </w:rPr>
        <w:fldChar w:fldCharType="separate"/>
      </w:r>
      <w:r w:rsidR="008E170B" w:rsidRPr="004C2926">
        <w:rPr>
          <w:rFonts w:ascii="Times New Roman" w:hAnsi="Times New Roman" w:cs="Times New Roman"/>
          <w:noProof/>
          <w:sz w:val="24"/>
          <w:szCs w:val="24"/>
        </w:rPr>
        <w:t>список ключевых слов, разделенных запятыми, не более 10 слов, выравнивание по ширине</w:t>
      </w:r>
      <w:r w:rsidR="008E170B" w:rsidRPr="004C2926">
        <w:rPr>
          <w:rFonts w:ascii="Times New Roman" w:hAnsi="Times New Roman" w:cs="Times New Roman"/>
          <w:sz w:val="24"/>
          <w:szCs w:val="24"/>
        </w:rPr>
        <w:fldChar w:fldCharType="end"/>
      </w:r>
    </w:p>
    <w:p w:rsidR="00122093" w:rsidRDefault="00122093" w:rsidP="00122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093" w:rsidRDefault="00122093" w:rsidP="00122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170B" w:rsidRPr="004B62E9" w:rsidRDefault="00CB4A55" w:rsidP="008E170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The title of the article should be typed in lowercase, except for words that require writing with an uppercase letter"/>
              <w:format w:val="Первая прописная"/>
            </w:textInput>
          </w:ffData>
        </w:fldChar>
      </w:r>
      <w:r w:rsidRPr="00CB4A55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FORMTEXT </w:instrTex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B4A5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The title of the article should be typed in lowercase, except for words that require writing with an uppercase letter</w:t>
      </w: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8E170B" w:rsidRPr="00CE5B0D" w:rsidRDefault="008E170B" w:rsidP="008E170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8E170B" w:rsidRPr="006158BD" w:rsidRDefault="00264376" w:rsidP="008E17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I. I. Ivanov"/>
            </w:textInput>
          </w:ffData>
        </w:fldChar>
      </w:r>
      <w:r w:rsidRPr="00264376">
        <w:rPr>
          <w:rFonts w:ascii="Times New Roman" w:hAnsi="Times New Roman" w:cs="Times New Roman"/>
          <w:sz w:val="24"/>
          <w:szCs w:val="24"/>
          <w:lang w:val="en-US"/>
        </w:rPr>
        <w:instrText xml:space="preserve"> FORMTEXT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264376">
        <w:rPr>
          <w:rFonts w:ascii="Times New Roman" w:hAnsi="Times New Roman" w:cs="Times New Roman"/>
          <w:noProof/>
          <w:sz w:val="24"/>
          <w:szCs w:val="24"/>
          <w:lang w:val="en-US"/>
        </w:rPr>
        <w:t>I. I. Ivanov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8E170B" w:rsidRPr="006158BD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1,2"/>
            </w:textInput>
          </w:ffData>
        </w:fldChar>
      </w:r>
      <w:r w:rsidR="008E170B" w:rsidRPr="006158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instrText xml:space="preserve"> FORMTEXT </w:instrTex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E170B" w:rsidRPr="006158BD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1,2</w: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="008E170B" w:rsidRPr="006158BD">
        <w:rPr>
          <w:rFonts w:ascii="Times New Roman" w:hAnsi="Times New Roman" w:cs="Times New Roman"/>
          <w:b/>
          <w:sz w:val="24"/>
          <w:lang w:val="en-US"/>
        </w:rPr>
        <w:t xml:space="preserve">, </w:t>
      </w:r>
      <w:r w:rsidR="006158B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A. A. Aleksandrova"/>
            </w:textInput>
          </w:ffData>
        </w:fldChar>
      </w:r>
      <w:r w:rsidR="006158BD" w:rsidRPr="006158BD">
        <w:rPr>
          <w:rFonts w:ascii="Times New Roman" w:hAnsi="Times New Roman" w:cs="Times New Roman"/>
          <w:sz w:val="24"/>
          <w:szCs w:val="24"/>
          <w:lang w:val="en-US"/>
        </w:rPr>
        <w:instrText xml:space="preserve"> FORMTEXT </w:instrText>
      </w:r>
      <w:r w:rsidR="006158BD">
        <w:rPr>
          <w:rFonts w:ascii="Times New Roman" w:hAnsi="Times New Roman" w:cs="Times New Roman"/>
          <w:sz w:val="24"/>
          <w:szCs w:val="24"/>
        </w:rPr>
      </w:r>
      <w:r w:rsidR="006158BD">
        <w:rPr>
          <w:rFonts w:ascii="Times New Roman" w:hAnsi="Times New Roman" w:cs="Times New Roman"/>
          <w:sz w:val="24"/>
          <w:szCs w:val="24"/>
        </w:rPr>
        <w:fldChar w:fldCharType="separate"/>
      </w:r>
      <w:r w:rsidR="006158BD" w:rsidRPr="006158BD">
        <w:rPr>
          <w:rFonts w:ascii="Times New Roman" w:hAnsi="Times New Roman" w:cs="Times New Roman"/>
          <w:noProof/>
          <w:sz w:val="24"/>
          <w:szCs w:val="24"/>
          <w:lang w:val="en-US"/>
        </w:rPr>
        <w:t>A. A. Aleksandrova</w:t>
      </w:r>
      <w:r w:rsidR="006158BD">
        <w:rPr>
          <w:rFonts w:ascii="Times New Roman" w:hAnsi="Times New Roman" w:cs="Times New Roman"/>
          <w:sz w:val="24"/>
          <w:szCs w:val="24"/>
        </w:rPr>
        <w:fldChar w:fldCharType="end"/>
      </w:r>
      <w:r w:rsidR="008E170B" w:rsidRPr="006158BD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2"/>
            </w:textInput>
          </w:ffData>
        </w:fldChar>
      </w:r>
      <w:r w:rsidR="008E170B" w:rsidRPr="006158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instrText xml:space="preserve"> FORMTEXT </w:instrTex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8E170B" w:rsidRPr="006158BD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</w:t>
      </w:r>
      <w:r w:rsidR="008E170B" w:rsidRPr="00323511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</w:p>
    <w:p w:rsidR="008E170B" w:rsidRPr="006158BD" w:rsidRDefault="008E170B" w:rsidP="008E170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8E170B" w:rsidRPr="006158BD" w:rsidRDefault="003139E4" w:rsidP="008E170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 1"/>
            </w:textInput>
          </w:ffData>
        </w:fldChar>
      </w:r>
      <w:r w:rsidRPr="003139E4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instrText xml:space="preserve"> FORMTEXT 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separate"/>
      </w:r>
      <w:r w:rsidRPr="003139E4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val="en-US"/>
        </w:rPr>
        <w:t xml:space="preserve"> 1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end"/>
      </w:r>
      <w:r w:rsidR="008E170B" w:rsidRPr="0074673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First organisation name, city"/>
            </w:textInput>
          </w:ffData>
        </w:fldChar>
      </w:r>
      <w:r w:rsidR="008105BA" w:rsidRPr="008105BA">
        <w:rPr>
          <w:rFonts w:ascii="Times New Roman" w:hAnsi="Times New Roman" w:cs="Times New Roman"/>
          <w:i/>
          <w:sz w:val="24"/>
          <w:szCs w:val="24"/>
          <w:lang w:val="en-US"/>
        </w:rPr>
        <w:instrText xml:space="preserve"> FORMTEXT </w:instrText>
      </w:r>
      <w:r w:rsidR="008105BA">
        <w:rPr>
          <w:rFonts w:ascii="Times New Roman" w:hAnsi="Times New Roman" w:cs="Times New Roman"/>
          <w:i/>
          <w:sz w:val="24"/>
          <w:szCs w:val="24"/>
        </w:rPr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8105BA" w:rsidRPr="008105B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First organisation name, city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8E170B" w:rsidRPr="006158BD" w:rsidRDefault="003139E4" w:rsidP="008E170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begin">
          <w:ffData>
            <w:name w:val=""/>
            <w:enabled/>
            <w:calcOnExit w:val="0"/>
            <w:textInput>
              <w:default w:val=" 2"/>
            </w:textInput>
          </w:ffData>
        </w:fldChar>
      </w:r>
      <w:r w:rsidRPr="00DC0E5A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instrText xml:space="preserve"> FORMTEXT </w:instrTex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separate"/>
      </w:r>
      <w:r w:rsidRPr="00DC0E5A">
        <w:rPr>
          <w:rFonts w:ascii="Times New Roman" w:hAnsi="Times New Roman" w:cs="Times New Roman"/>
          <w:i/>
          <w:noProof/>
          <w:sz w:val="24"/>
          <w:szCs w:val="24"/>
          <w:vertAlign w:val="superscript"/>
          <w:lang w:val="en-US"/>
        </w:rPr>
        <w:t xml:space="preserve"> 2</w:t>
      </w:r>
      <w:r>
        <w:rPr>
          <w:rFonts w:ascii="Times New Roman" w:hAnsi="Times New Roman" w:cs="Times New Roman"/>
          <w:i/>
          <w:sz w:val="24"/>
          <w:szCs w:val="24"/>
          <w:vertAlign w:val="superscript"/>
        </w:rPr>
        <w:fldChar w:fldCharType="end"/>
      </w:r>
      <w:r w:rsidR="008E170B" w:rsidRPr="0074673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Second organisation name, city"/>
            </w:textInput>
          </w:ffData>
        </w:fldChar>
      </w:r>
      <w:r w:rsidR="008105BA" w:rsidRPr="008105BA">
        <w:rPr>
          <w:rFonts w:ascii="Times New Roman" w:hAnsi="Times New Roman" w:cs="Times New Roman"/>
          <w:i/>
          <w:sz w:val="24"/>
          <w:szCs w:val="24"/>
          <w:lang w:val="en-US"/>
        </w:rPr>
        <w:instrText xml:space="preserve"> FORMTEXT </w:instrText>
      </w:r>
      <w:r w:rsidR="008105BA">
        <w:rPr>
          <w:rFonts w:ascii="Times New Roman" w:hAnsi="Times New Roman" w:cs="Times New Roman"/>
          <w:i/>
          <w:sz w:val="24"/>
          <w:szCs w:val="24"/>
        </w:rPr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="008105BA" w:rsidRPr="008105BA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Second organisation name, city</w:t>
      </w:r>
      <w:r w:rsidR="008105BA">
        <w:rPr>
          <w:rFonts w:ascii="Times New Roman" w:hAnsi="Times New Roman" w:cs="Times New Roman"/>
          <w:i/>
          <w:sz w:val="24"/>
          <w:szCs w:val="24"/>
        </w:rPr>
        <w:fldChar w:fldCharType="end"/>
      </w:r>
    </w:p>
    <w:p w:rsidR="008E170B" w:rsidRPr="006158BD" w:rsidRDefault="008E170B" w:rsidP="008E170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</w:p>
    <w:p w:rsidR="008E170B" w:rsidRPr="002C2F58" w:rsidRDefault="008E170B" w:rsidP="00B13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Abstract</w:t>
      </w:r>
      <w:r w:rsidRPr="00DC0E5A">
        <w:rPr>
          <w:rFonts w:ascii="Times New Roman" w:hAnsi="Times New Roman" w:cs="Times New Roman"/>
          <w:b/>
          <w:sz w:val="24"/>
          <w:lang w:val="en-US"/>
        </w:rPr>
        <w:t>.</w:t>
      </w:r>
      <w:r w:rsidRPr="00DC0E5A">
        <w:rPr>
          <w:rFonts w:ascii="Times New Roman" w:hAnsi="Times New Roman" w:cs="Times New Roman"/>
          <w:sz w:val="24"/>
          <w:lang w:val="en-US"/>
        </w:rPr>
        <w:t xml:space="preserve"> </w:t>
      </w:r>
      <w:r w:rsidR="002E156A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Please read the requirements and recommendations carefully before typing. Use justified alignment without a first-line indent. The abstract length must not exceed 500 characters, including spaces."/>
            </w:textInput>
          </w:ffData>
        </w:fldChar>
      </w:r>
      <w:r w:rsidR="002E156A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E156A">
        <w:rPr>
          <w:rFonts w:ascii="Times New Roman" w:hAnsi="Times New Roman" w:cs="Times New Roman"/>
          <w:sz w:val="24"/>
          <w:szCs w:val="24"/>
        </w:rPr>
      </w:r>
      <w:r w:rsidR="002E156A">
        <w:rPr>
          <w:rFonts w:ascii="Times New Roman" w:hAnsi="Times New Roman" w:cs="Times New Roman"/>
          <w:sz w:val="24"/>
          <w:szCs w:val="24"/>
        </w:rPr>
        <w:fldChar w:fldCharType="separate"/>
      </w:r>
      <w:r w:rsidR="002E156A" w:rsidRPr="002E156A">
        <w:rPr>
          <w:rFonts w:ascii="Times New Roman" w:hAnsi="Times New Roman" w:cs="Times New Roman"/>
          <w:noProof/>
          <w:sz w:val="24"/>
          <w:szCs w:val="24"/>
          <w:lang w:val="en-US"/>
        </w:rPr>
        <w:t>Please read the requirements and recommendations carefully before typing. Use justified alignment without a first-line indent. The abstract length must not exceed 500 characters, including spaces.</w:t>
      </w:r>
      <w:r w:rsidR="002E156A">
        <w:rPr>
          <w:rFonts w:ascii="Times New Roman" w:hAnsi="Times New Roman" w:cs="Times New Roman"/>
          <w:sz w:val="24"/>
          <w:szCs w:val="24"/>
        </w:rPr>
        <w:fldChar w:fldCharType="end"/>
      </w:r>
    </w:p>
    <w:p w:rsidR="008E170B" w:rsidRPr="00DC0E5A" w:rsidRDefault="008E170B" w:rsidP="00B134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8E170B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E17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2F58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list of keywords, separated by commas, no more than 10 words, alignment in width"/>
            </w:textInput>
          </w:ffData>
        </w:fldChar>
      </w:r>
      <w:r w:rsidR="002C2F58" w:rsidRPr="002C2F58">
        <w:rPr>
          <w:rFonts w:ascii="Times New Roman" w:hAnsi="Times New Roman" w:cs="Times New Roman"/>
          <w:sz w:val="24"/>
          <w:szCs w:val="24"/>
          <w:lang w:val="en-US"/>
        </w:rPr>
        <w:instrText xml:space="preserve"> FORMTEXT </w:instrText>
      </w:r>
      <w:r w:rsidR="002C2F58">
        <w:rPr>
          <w:rFonts w:ascii="Times New Roman" w:hAnsi="Times New Roman" w:cs="Times New Roman"/>
          <w:sz w:val="24"/>
          <w:szCs w:val="24"/>
        </w:rPr>
      </w:r>
      <w:r w:rsidR="002C2F58">
        <w:rPr>
          <w:rFonts w:ascii="Times New Roman" w:hAnsi="Times New Roman" w:cs="Times New Roman"/>
          <w:sz w:val="24"/>
          <w:szCs w:val="24"/>
        </w:rPr>
        <w:fldChar w:fldCharType="separate"/>
      </w:r>
      <w:r w:rsidR="002C2F58" w:rsidRPr="002C2F58">
        <w:rPr>
          <w:rFonts w:ascii="Times New Roman" w:hAnsi="Times New Roman" w:cs="Times New Roman"/>
          <w:noProof/>
          <w:sz w:val="24"/>
          <w:szCs w:val="24"/>
          <w:lang w:val="en-US"/>
        </w:rPr>
        <w:t>list of keywords, separated by commas, no more than 10 words, alignment in width</w:t>
      </w:r>
      <w:r w:rsidR="002C2F58">
        <w:rPr>
          <w:rFonts w:ascii="Times New Roman" w:hAnsi="Times New Roman" w:cs="Times New Roman"/>
          <w:sz w:val="24"/>
          <w:szCs w:val="24"/>
        </w:rPr>
        <w:fldChar w:fldCharType="end"/>
      </w:r>
    </w:p>
    <w:p w:rsidR="006158BD" w:rsidRPr="00DC0E5A" w:rsidRDefault="006158BD" w:rsidP="006158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158BD" w:rsidRDefault="00CE5B0D" w:rsidP="004B6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B0D">
        <w:rPr>
          <w:rFonts w:ascii="Times New Roman" w:hAnsi="Times New Roman" w:cs="Times New Roman"/>
          <w:b/>
          <w:sz w:val="24"/>
          <w:szCs w:val="24"/>
        </w:rPr>
        <w:t>Введение.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496">
        <w:rPr>
          <w:rFonts w:ascii="Times New Roman" w:hAnsi="Times New Roman" w:cs="Times New Roman"/>
          <w:sz w:val="24"/>
          <w:szCs w:val="24"/>
        </w:rPr>
        <w:t>Перед работой</w:t>
      </w:r>
      <w:r w:rsidR="008F4C19">
        <w:rPr>
          <w:rFonts w:ascii="Times New Roman" w:hAnsi="Times New Roman" w:cs="Times New Roman"/>
          <w:sz w:val="24"/>
          <w:szCs w:val="24"/>
        </w:rPr>
        <w:t xml:space="preserve"> </w:t>
      </w:r>
      <w:r w:rsidR="00D70496">
        <w:rPr>
          <w:rFonts w:ascii="Times New Roman" w:hAnsi="Times New Roman" w:cs="Times New Roman"/>
          <w:sz w:val="24"/>
          <w:szCs w:val="24"/>
        </w:rPr>
        <w:t>над</w:t>
      </w:r>
      <w:r w:rsidR="00E37317">
        <w:rPr>
          <w:rFonts w:ascii="Times New Roman" w:hAnsi="Times New Roman" w:cs="Times New Roman"/>
          <w:sz w:val="24"/>
          <w:szCs w:val="24"/>
        </w:rPr>
        <w:t xml:space="preserve"> текстом </w:t>
      </w:r>
      <w:r w:rsidR="008F4C19">
        <w:rPr>
          <w:rFonts w:ascii="Times New Roman" w:hAnsi="Times New Roman" w:cs="Times New Roman"/>
          <w:sz w:val="24"/>
          <w:szCs w:val="24"/>
        </w:rPr>
        <w:t>внимательно ознакомьтесь с требованиями и рекомендациями по оформлению.</w:t>
      </w:r>
      <w:r w:rsidR="000863E5">
        <w:rPr>
          <w:rFonts w:ascii="Times New Roman" w:hAnsi="Times New Roman" w:cs="Times New Roman"/>
          <w:sz w:val="24"/>
          <w:szCs w:val="24"/>
        </w:rPr>
        <w:t xml:space="preserve"> </w:t>
      </w:r>
      <w:r w:rsidR="00950B93">
        <w:rPr>
          <w:rFonts w:ascii="Times New Roman" w:hAnsi="Times New Roman" w:cs="Times New Roman"/>
          <w:sz w:val="24"/>
          <w:szCs w:val="24"/>
        </w:rPr>
        <w:t>Используйте разделы при необходимости. О</w:t>
      </w:r>
      <w:r w:rsidR="00CB306F">
        <w:rPr>
          <w:rFonts w:ascii="Times New Roman" w:hAnsi="Times New Roman" w:cs="Times New Roman"/>
          <w:sz w:val="24"/>
          <w:szCs w:val="24"/>
        </w:rPr>
        <w:t>ни должны быть выделены полужирным шрифтом</w:t>
      </w:r>
      <w:r>
        <w:rPr>
          <w:rFonts w:ascii="Times New Roman" w:hAnsi="Times New Roman" w:cs="Times New Roman"/>
          <w:sz w:val="24"/>
          <w:szCs w:val="24"/>
        </w:rPr>
        <w:t xml:space="preserve">. Все поля в </w:t>
      </w:r>
      <w:r w:rsidR="00DA2264">
        <w:rPr>
          <w:rFonts w:ascii="Times New Roman" w:hAnsi="Times New Roman" w:cs="Times New Roman"/>
          <w:sz w:val="24"/>
          <w:szCs w:val="24"/>
        </w:rPr>
        <w:t xml:space="preserve">шаблоне составляют </w:t>
      </w:r>
      <w:r>
        <w:rPr>
          <w:rFonts w:ascii="Times New Roman" w:hAnsi="Times New Roman" w:cs="Times New Roman"/>
          <w:sz w:val="24"/>
          <w:szCs w:val="24"/>
        </w:rPr>
        <w:t xml:space="preserve">2 см. Выравнивание текста </w:t>
      </w:r>
      <w:r w:rsidR="00CB306F">
        <w:rPr>
          <w:rFonts w:ascii="Times New Roman" w:hAnsi="Times New Roman" w:cs="Times New Roman"/>
          <w:sz w:val="24"/>
          <w:szCs w:val="24"/>
        </w:rPr>
        <w:t xml:space="preserve">выполнено </w:t>
      </w:r>
      <w:r>
        <w:rPr>
          <w:rFonts w:ascii="Times New Roman" w:hAnsi="Times New Roman" w:cs="Times New Roman"/>
          <w:sz w:val="24"/>
          <w:szCs w:val="24"/>
        </w:rPr>
        <w:t>по ширине. Отступ первой строки каждого абзаца составляет 1</w:t>
      </w:r>
      <w:r w:rsidR="00D472A5">
        <w:rPr>
          <w:rFonts w:ascii="Times New Roman" w:hAnsi="Times New Roman" w:cs="Times New Roman"/>
          <w:sz w:val="24"/>
          <w:szCs w:val="24"/>
        </w:rPr>
        <w:t>,25</w:t>
      </w:r>
      <w:r>
        <w:rPr>
          <w:rFonts w:ascii="Times New Roman" w:hAnsi="Times New Roman" w:cs="Times New Roman"/>
          <w:sz w:val="24"/>
          <w:szCs w:val="24"/>
        </w:rPr>
        <w:t xml:space="preserve"> см. Ме</w:t>
      </w:r>
      <w:r w:rsidR="00CB306F">
        <w:rPr>
          <w:rFonts w:ascii="Times New Roman" w:hAnsi="Times New Roman" w:cs="Times New Roman"/>
          <w:sz w:val="24"/>
          <w:szCs w:val="24"/>
        </w:rPr>
        <w:t>ждустрочный интервал одинарный. Все стили в данном шаблоне отформатированы по требованиям.</w:t>
      </w:r>
      <w:r w:rsidR="00B13477" w:rsidRPr="00B13477">
        <w:rPr>
          <w:rFonts w:ascii="Times New Roman" w:hAnsi="Times New Roman" w:cs="Times New Roman"/>
          <w:sz w:val="24"/>
          <w:szCs w:val="24"/>
        </w:rPr>
        <w:t xml:space="preserve"> </w:t>
      </w:r>
      <w:r w:rsidR="00B13477">
        <w:rPr>
          <w:rFonts w:ascii="Times New Roman" w:hAnsi="Times New Roman" w:cs="Times New Roman"/>
          <w:sz w:val="24"/>
          <w:szCs w:val="24"/>
        </w:rPr>
        <w:t>Во введении можно отразить актуальность, объект, цель исследования.</w:t>
      </w:r>
    </w:p>
    <w:p w:rsidR="000863E5" w:rsidRDefault="00950B93" w:rsidP="004B6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тексту. </w:t>
      </w:r>
      <w:r w:rsidR="00096642">
        <w:rPr>
          <w:rFonts w:ascii="Times New Roman" w:hAnsi="Times New Roman" w:cs="Times New Roman"/>
          <w:sz w:val="24"/>
          <w:szCs w:val="24"/>
        </w:rPr>
        <w:t xml:space="preserve">Шрифт </w:t>
      </w:r>
      <w:r w:rsidR="00CB306F">
        <w:rPr>
          <w:rFonts w:ascii="Times New Roman" w:hAnsi="Times New Roman" w:cs="Times New Roman"/>
          <w:sz w:val="24"/>
          <w:szCs w:val="24"/>
        </w:rPr>
        <w:t xml:space="preserve">– </w:t>
      </w:r>
      <w:r w:rsidR="00CB306F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CB306F" w:rsidRPr="00CB306F">
        <w:rPr>
          <w:rFonts w:ascii="Times New Roman" w:hAnsi="Times New Roman" w:cs="Times New Roman"/>
          <w:sz w:val="24"/>
          <w:szCs w:val="24"/>
        </w:rPr>
        <w:t xml:space="preserve"> </w:t>
      </w:r>
      <w:r w:rsidR="00CB306F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CB306F" w:rsidRPr="00CB306F">
        <w:rPr>
          <w:rFonts w:ascii="Times New Roman" w:hAnsi="Times New Roman" w:cs="Times New Roman"/>
          <w:sz w:val="24"/>
          <w:szCs w:val="24"/>
        </w:rPr>
        <w:t xml:space="preserve"> </w:t>
      </w:r>
      <w:r w:rsidR="00CB306F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CB306F" w:rsidRPr="00CB306F">
        <w:rPr>
          <w:rFonts w:ascii="Times New Roman" w:hAnsi="Times New Roman" w:cs="Times New Roman"/>
          <w:sz w:val="24"/>
          <w:szCs w:val="24"/>
        </w:rPr>
        <w:t xml:space="preserve">, </w:t>
      </w:r>
      <w:r w:rsidR="004C568F">
        <w:rPr>
          <w:rFonts w:ascii="Times New Roman" w:hAnsi="Times New Roman" w:cs="Times New Roman"/>
          <w:sz w:val="24"/>
          <w:szCs w:val="24"/>
        </w:rPr>
        <w:t>его размер составляет 12 пт.</w:t>
      </w:r>
      <w:r w:rsidR="00B6205C" w:rsidRPr="00B620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335" w:rsidRPr="004F5335" w:rsidRDefault="00B6205C" w:rsidP="004B6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на литературу в тексте приводятся в квадратных скобках и нумеруются по порядку упоминания в тексте</w:t>
      </w:r>
      <w:r w:rsidR="00A84642">
        <w:rPr>
          <w:rFonts w:ascii="Times New Roman" w:hAnsi="Times New Roman" w:cs="Times New Roman"/>
          <w:sz w:val="24"/>
          <w:szCs w:val="24"/>
        </w:rPr>
        <w:t xml:space="preserve"> </w:t>
      </w:r>
      <w:r w:rsidR="00A84642" w:rsidRPr="00A84642">
        <w:rPr>
          <w:rFonts w:ascii="Times New Roman" w:hAnsi="Times New Roman" w:cs="Times New Roman"/>
          <w:sz w:val="24"/>
          <w:szCs w:val="24"/>
        </w:rPr>
        <w:t>[1]</w:t>
      </w:r>
      <w:r w:rsidR="00A84642">
        <w:rPr>
          <w:rFonts w:ascii="Times New Roman" w:hAnsi="Times New Roman" w:cs="Times New Roman"/>
          <w:sz w:val="24"/>
          <w:szCs w:val="24"/>
        </w:rPr>
        <w:t>.</w:t>
      </w:r>
      <w:r w:rsidR="00DA2264" w:rsidRPr="00DA2264">
        <w:rPr>
          <w:rFonts w:ascii="Times New Roman" w:hAnsi="Times New Roman" w:cs="Times New Roman"/>
          <w:sz w:val="24"/>
          <w:szCs w:val="24"/>
        </w:rPr>
        <w:t xml:space="preserve"> </w:t>
      </w:r>
      <w:r w:rsidR="00DA2264">
        <w:rPr>
          <w:rFonts w:ascii="Times New Roman" w:hAnsi="Times New Roman" w:cs="Times New Roman"/>
          <w:sz w:val="24"/>
          <w:szCs w:val="24"/>
        </w:rPr>
        <w:t xml:space="preserve">При необходимости сослаться на несколько работ в одном предложении ссылки </w:t>
      </w:r>
      <w:r w:rsidR="00EC234C">
        <w:rPr>
          <w:rFonts w:ascii="Times New Roman" w:hAnsi="Times New Roman" w:cs="Times New Roman"/>
          <w:sz w:val="24"/>
          <w:szCs w:val="24"/>
        </w:rPr>
        <w:t xml:space="preserve">приводятся </w:t>
      </w:r>
      <w:r w:rsidR="00DA2264">
        <w:rPr>
          <w:rFonts w:ascii="Times New Roman" w:hAnsi="Times New Roman" w:cs="Times New Roman"/>
          <w:sz w:val="24"/>
          <w:szCs w:val="24"/>
        </w:rPr>
        <w:t xml:space="preserve">через запятую </w:t>
      </w:r>
      <w:r w:rsidR="00DA2264" w:rsidRPr="004F5335">
        <w:rPr>
          <w:rFonts w:ascii="Times New Roman" w:hAnsi="Times New Roman" w:cs="Times New Roman"/>
          <w:sz w:val="24"/>
          <w:szCs w:val="24"/>
        </w:rPr>
        <w:t>[2,</w:t>
      </w:r>
      <w:r w:rsidR="00DF72D4">
        <w:rPr>
          <w:rFonts w:ascii="Times New Roman" w:hAnsi="Times New Roman" w:cs="Times New Roman"/>
          <w:sz w:val="24"/>
          <w:szCs w:val="24"/>
        </w:rPr>
        <w:t xml:space="preserve"> </w:t>
      </w:r>
      <w:r w:rsidR="00DA2264" w:rsidRPr="004F5335">
        <w:rPr>
          <w:rFonts w:ascii="Times New Roman" w:hAnsi="Times New Roman" w:cs="Times New Roman"/>
          <w:sz w:val="24"/>
          <w:szCs w:val="24"/>
        </w:rPr>
        <w:t>3].</w:t>
      </w:r>
      <w:r w:rsidR="004F53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CCA" w:rsidRDefault="00DA2264" w:rsidP="004B6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объем тезисов не должен превышать </w:t>
      </w:r>
      <w:r w:rsidR="00CB4A55">
        <w:rPr>
          <w:rFonts w:ascii="Times New Roman" w:hAnsi="Times New Roman" w:cs="Times New Roman"/>
          <w:sz w:val="24"/>
          <w:szCs w:val="24"/>
        </w:rPr>
        <w:t>трех</w:t>
      </w:r>
      <w:r w:rsidR="00B13477">
        <w:rPr>
          <w:rFonts w:ascii="Times New Roman" w:hAnsi="Times New Roman" w:cs="Times New Roman"/>
          <w:sz w:val="24"/>
          <w:szCs w:val="24"/>
        </w:rPr>
        <w:t xml:space="preserve">-четырех </w:t>
      </w:r>
      <w:r w:rsidR="00D979BA">
        <w:rPr>
          <w:rFonts w:ascii="Times New Roman" w:hAnsi="Times New Roman" w:cs="Times New Roman"/>
          <w:sz w:val="24"/>
          <w:szCs w:val="24"/>
        </w:rPr>
        <w:t>страниц</w:t>
      </w:r>
      <w:r w:rsidR="00CB4A55">
        <w:rPr>
          <w:rFonts w:ascii="Times New Roman" w:hAnsi="Times New Roman" w:cs="Times New Roman"/>
          <w:sz w:val="24"/>
          <w:szCs w:val="24"/>
        </w:rPr>
        <w:t xml:space="preserve">, </w:t>
      </w:r>
      <w:r w:rsidR="00CB4A55" w:rsidRPr="00CB4A55">
        <w:rPr>
          <w:rFonts w:ascii="Times New Roman" w:hAnsi="Times New Roman" w:cs="Times New Roman"/>
          <w:sz w:val="24"/>
          <w:szCs w:val="24"/>
        </w:rPr>
        <w:t>включая таблицы</w:t>
      </w:r>
      <w:r w:rsidR="002E156A">
        <w:rPr>
          <w:rFonts w:ascii="Times New Roman" w:hAnsi="Times New Roman" w:cs="Times New Roman"/>
          <w:sz w:val="24"/>
          <w:szCs w:val="24"/>
        </w:rPr>
        <w:t>, иллюстрации</w:t>
      </w:r>
      <w:r w:rsidR="00CB4A55" w:rsidRPr="00CB4A55">
        <w:rPr>
          <w:rFonts w:ascii="Times New Roman" w:hAnsi="Times New Roman" w:cs="Times New Roman"/>
          <w:sz w:val="24"/>
          <w:szCs w:val="24"/>
        </w:rPr>
        <w:t xml:space="preserve"> и список литературы.</w:t>
      </w:r>
    </w:p>
    <w:p w:rsidR="00D472A5" w:rsidRPr="00D472A5" w:rsidRDefault="005F7CCA" w:rsidP="00D472A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Допус</w:t>
      </w:r>
      <w:r w:rsidR="001B701C">
        <w:rPr>
          <w:rFonts w:ascii="Times New Roman" w:hAnsi="Times New Roman" w:cs="Times New Roman"/>
          <w:sz w:val="24"/>
          <w:szCs w:val="24"/>
        </w:rPr>
        <w:t>тимо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таблиц и рисунков</w:t>
      </w:r>
      <w:r w:rsidR="00B13477">
        <w:rPr>
          <w:rFonts w:ascii="Times New Roman" w:hAnsi="Times New Roman" w:cs="Times New Roman"/>
          <w:sz w:val="24"/>
          <w:szCs w:val="24"/>
        </w:rPr>
        <w:t>, способствующих сокращению текста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55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Ссылки на таблицы в тексте приводятся в круглых скобках следующим образом (табл. 1). </w:t>
      </w:r>
      <w:r w:rsidR="00D472A5">
        <w:rPr>
          <w:rFonts w:ascii="Times New Roman" w:hAnsi="Times New Roman" w:cs="Times New Roman"/>
          <w:sz w:val="24"/>
          <w:szCs w:val="24"/>
        </w:rPr>
        <w:t xml:space="preserve">Ссылки на рисунки так же приводятся в круглых скобках (рис. 1). </w:t>
      </w:r>
      <w:r w:rsidR="00D472A5" w:rsidRPr="00D472A5">
        <w:rPr>
          <w:rFonts w:ascii="Times New Roman" w:hAnsi="Times New Roman" w:cs="Times New Roman"/>
          <w:sz w:val="24"/>
          <w:szCs w:val="24"/>
        </w:rPr>
        <w:t>При повторном упоминании рисунка или таблицы используйте следующ</w:t>
      </w:r>
      <w:r w:rsidR="00D472A5">
        <w:rPr>
          <w:rFonts w:ascii="Times New Roman" w:hAnsi="Times New Roman" w:cs="Times New Roman"/>
          <w:sz w:val="24"/>
          <w:szCs w:val="24"/>
        </w:rPr>
        <w:t xml:space="preserve">ие </w:t>
      </w:r>
      <w:r w:rsidR="00D472A5" w:rsidRPr="00D472A5">
        <w:rPr>
          <w:rFonts w:ascii="Times New Roman" w:hAnsi="Times New Roman" w:cs="Times New Roman"/>
          <w:sz w:val="24"/>
          <w:szCs w:val="24"/>
        </w:rPr>
        <w:t>ссылк</w:t>
      </w:r>
      <w:r w:rsidR="00D472A5">
        <w:rPr>
          <w:rFonts w:ascii="Times New Roman" w:hAnsi="Times New Roman" w:cs="Times New Roman"/>
          <w:sz w:val="24"/>
          <w:szCs w:val="24"/>
        </w:rPr>
        <w:t xml:space="preserve">и </w:t>
      </w:r>
      <w:r w:rsidR="00D472A5" w:rsidRPr="00D472A5">
        <w:rPr>
          <w:rFonts w:ascii="Times New Roman" w:hAnsi="Times New Roman" w:cs="Times New Roman"/>
          <w:sz w:val="24"/>
          <w:szCs w:val="24"/>
        </w:rPr>
        <w:t>(см. рис.1; см. табл. 2).</w:t>
      </w:r>
    </w:p>
    <w:p w:rsidR="00D472A5" w:rsidRPr="00CC50AC" w:rsidRDefault="00D472A5" w:rsidP="004C2926">
      <w:pPr>
        <w:pStyle w:val="PaperTableTitle"/>
        <w:spacing w:before="0" w:after="0"/>
        <w:rPr>
          <w:sz w:val="24"/>
        </w:rPr>
      </w:pPr>
      <w:r w:rsidRPr="004C2926">
        <w:rPr>
          <w:b w:val="0"/>
          <w:sz w:val="24"/>
        </w:rPr>
        <w:t>Таблица 1</w:t>
      </w:r>
      <w:r w:rsidR="004C2926">
        <w:rPr>
          <w:b w:val="0"/>
          <w:sz w:val="24"/>
        </w:rPr>
        <w:t xml:space="preserve">. </w:t>
      </w:r>
      <w:r>
        <w:rPr>
          <w:sz w:val="24"/>
        </w:rPr>
        <w:fldChar w:fldCharType="begin">
          <w:ffData>
            <w:name w:val=""/>
            <w:enabled/>
            <w:calcOnExit w:val="0"/>
            <w:textInput>
              <w:default w:val="Название таблицы, Times New Roman, 12, полужирный, по центру, без отступа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  <w:sz w:val="24"/>
        </w:rPr>
        <w:t>Название таблицы, Times New Roman, 12, полужирный, по центру, без отступа</w:t>
      </w:r>
      <w:r>
        <w:rPr>
          <w:sz w:val="24"/>
        </w:rPr>
        <w:fldChar w:fldCharType="end"/>
      </w:r>
    </w:p>
    <w:p w:rsidR="00D472A5" w:rsidRPr="00CC50AC" w:rsidRDefault="00D472A5" w:rsidP="00D472A5">
      <w:pPr>
        <w:pStyle w:val="PaperTableTitle"/>
        <w:spacing w:before="0" w:after="0"/>
        <w:rPr>
          <w:b w:val="0"/>
          <w:bCs/>
          <w:sz w:val="24"/>
        </w:rPr>
      </w:pPr>
    </w:p>
    <w:tbl>
      <w:tblPr>
        <w:tblW w:w="937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076"/>
        <w:gridCol w:w="3076"/>
        <w:gridCol w:w="3219"/>
      </w:tblGrid>
      <w:tr w:rsidR="00D472A5" w:rsidRPr="00E15B26" w:rsidTr="003D77EB">
        <w:trPr>
          <w:trHeight w:val="300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2A5" w:rsidRPr="00E15B26" w:rsidRDefault="00D472A5" w:rsidP="003D77EB">
            <w:pPr>
              <w:pStyle w:val="Paper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первой графы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2A5" w:rsidRPr="00E15B26" w:rsidRDefault="00D472A5" w:rsidP="003D77EB">
            <w:pPr>
              <w:pStyle w:val="Paper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второй графы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2A5" w:rsidRPr="00E15B26" w:rsidRDefault="00D472A5" w:rsidP="003D77EB">
            <w:pPr>
              <w:pStyle w:val="PaperTableTex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третей графы</w:t>
            </w:r>
          </w:p>
        </w:tc>
      </w:tr>
      <w:tr w:rsidR="00D472A5" w:rsidRPr="00935F69" w:rsidTr="003D77EB">
        <w:trPr>
          <w:trHeight w:val="300"/>
        </w:trPr>
        <w:tc>
          <w:tcPr>
            <w:tcW w:w="9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2A5" w:rsidRPr="00DF72D4" w:rsidRDefault="00D472A5" w:rsidP="004C2926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таблицы необходимо </w:t>
            </w:r>
            <w:r w:rsidRPr="00A01290">
              <w:rPr>
                <w:sz w:val="24"/>
              </w:rPr>
              <w:t xml:space="preserve">выполнять в редакторе </w:t>
            </w:r>
            <w:r w:rsidRPr="00A01290">
              <w:rPr>
                <w:sz w:val="24"/>
                <w:lang w:val="en-US"/>
              </w:rPr>
              <w:t>Word</w:t>
            </w:r>
          </w:p>
        </w:tc>
      </w:tr>
      <w:tr w:rsidR="00D472A5" w:rsidRPr="00E15B26" w:rsidTr="003D77EB">
        <w:trPr>
          <w:trHeight w:val="300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2A5" w:rsidRPr="00E15B26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 таблицы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2A5" w:rsidRPr="00E15B26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72A5" w:rsidRPr="00E15B26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18-25</w:t>
            </w:r>
          </w:p>
        </w:tc>
      </w:tr>
      <w:tr w:rsidR="00D472A5" w:rsidRPr="00E15B26" w:rsidTr="003D77EB">
        <w:trPr>
          <w:trHeight w:val="300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2A5" w:rsidRPr="006518DB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Еще одна строка таблицы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2A5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472A5" w:rsidRDefault="00D472A5" w:rsidP="003D77EB">
            <w:pPr>
              <w:pStyle w:val="PaperTableTex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0.5-7</w:t>
            </w:r>
          </w:p>
        </w:tc>
      </w:tr>
    </w:tbl>
    <w:p w:rsidR="00D472A5" w:rsidRDefault="00D472A5" w:rsidP="00D47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2A5" w:rsidRPr="00A74B76" w:rsidRDefault="00D472A5" w:rsidP="00D47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рисункам</w:t>
      </w:r>
      <w:r>
        <w:rPr>
          <w:rFonts w:ascii="Times New Roman" w:hAnsi="Times New Roman" w:cs="Times New Roman"/>
          <w:sz w:val="24"/>
          <w:szCs w:val="24"/>
        </w:rPr>
        <w:t xml:space="preserve">. Возможно использование черно-белой и цветной графики. На самом рисунке подписи должны быть выполнены шрифтом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D31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D317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Roman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val="en-US"/>
        </w:rPr>
        <w:t>Arial</w:t>
      </w:r>
      <w:r w:rsidRPr="00D317B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Минимальный размер шрифта на рисунке – </w:t>
      </w:r>
      <w:r w:rsidR="00DF72D4" w:rsidRPr="00AD3E50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пт</w:t>
      </w:r>
      <w:r w:rsidR="00FB3128">
        <w:rPr>
          <w:rFonts w:ascii="Times New Roman" w:hAnsi="Times New Roman" w:cs="Times New Roman"/>
          <w:sz w:val="24"/>
          <w:szCs w:val="24"/>
        </w:rPr>
        <w:t>.,</w:t>
      </w:r>
      <w:r w:rsidR="00264376">
        <w:rPr>
          <w:rFonts w:ascii="Times New Roman" w:hAnsi="Times New Roman" w:cs="Times New Roman"/>
          <w:sz w:val="24"/>
          <w:szCs w:val="24"/>
        </w:rPr>
        <w:t xml:space="preserve"> </w:t>
      </w:r>
      <w:r w:rsidR="00264376" w:rsidRPr="00264376">
        <w:rPr>
          <w:rFonts w:ascii="Times New Roman" w:hAnsi="Times New Roman" w:cs="Times New Roman"/>
          <w:sz w:val="24"/>
          <w:szCs w:val="24"/>
        </w:rPr>
        <w:t xml:space="preserve">толщина линий не менее 0,5 </w:t>
      </w:r>
      <w:r w:rsidR="00264376">
        <w:rPr>
          <w:rFonts w:ascii="Times New Roman" w:hAnsi="Times New Roman" w:cs="Times New Roman"/>
          <w:sz w:val="24"/>
          <w:szCs w:val="24"/>
        </w:rPr>
        <w:t>пт</w:t>
      </w:r>
      <w:r w:rsidR="00264376" w:rsidRPr="00264376">
        <w:rPr>
          <w:rFonts w:ascii="Times New Roman" w:hAnsi="Times New Roman" w:cs="Times New Roman"/>
          <w:sz w:val="24"/>
          <w:szCs w:val="24"/>
        </w:rPr>
        <w:t>.</w:t>
      </w:r>
      <w:r w:rsidR="002643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Если рисунок состоит из нескольких частей, они подписываются курсивными буквами: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2900AD">
        <w:rPr>
          <w:rFonts w:ascii="Times New Roman" w:hAnsi="Times New Roman" w:cs="Times New Roman"/>
          <w:sz w:val="24"/>
          <w:szCs w:val="24"/>
        </w:rPr>
        <w:t xml:space="preserve"> далее</w:t>
      </w:r>
      <w:r>
        <w:rPr>
          <w:rFonts w:ascii="Times New Roman" w:hAnsi="Times New Roman" w:cs="Times New Roman"/>
          <w:sz w:val="24"/>
          <w:szCs w:val="24"/>
        </w:rPr>
        <w:t xml:space="preserve">. Условные обозначения на рисунке нумеруются курсивом: </w:t>
      </w:r>
      <w:r w:rsidRPr="00A74B76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4B76">
        <w:rPr>
          <w:rFonts w:ascii="Times New Roman" w:hAnsi="Times New Roman" w:cs="Times New Roman"/>
          <w:i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4B76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 далее. Качество графики желательно не ниже 300 dpi.</w:t>
      </w:r>
    </w:p>
    <w:p w:rsidR="00D472A5" w:rsidRDefault="00D472A5" w:rsidP="00D47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выравнивается по центру. Название рисунка приводится сразу после рисунка, без отступа, выравнивается по ширине. «Рисунок 1» </w:t>
      </w:r>
      <w:r w:rsidR="004C2926">
        <w:rPr>
          <w:rFonts w:ascii="Times New Roman" w:hAnsi="Times New Roman" w:cs="Times New Roman"/>
          <w:sz w:val="24"/>
          <w:szCs w:val="24"/>
        </w:rPr>
        <w:t xml:space="preserve">и название рисунка </w:t>
      </w:r>
      <w:r>
        <w:rPr>
          <w:rFonts w:ascii="Times New Roman" w:hAnsi="Times New Roman" w:cs="Times New Roman"/>
          <w:sz w:val="24"/>
          <w:szCs w:val="24"/>
        </w:rPr>
        <w:t xml:space="preserve">следует писать полужирным шрифтом, как показано в примере </w:t>
      </w:r>
      <w:r w:rsidR="004C2926">
        <w:rPr>
          <w:rFonts w:ascii="Times New Roman" w:hAnsi="Times New Roman" w:cs="Times New Roman"/>
          <w:sz w:val="24"/>
          <w:szCs w:val="24"/>
        </w:rPr>
        <w:t>ниже</w:t>
      </w:r>
      <w:r>
        <w:rPr>
          <w:rFonts w:ascii="Times New Roman" w:hAnsi="Times New Roman" w:cs="Times New Roman"/>
          <w:sz w:val="24"/>
          <w:szCs w:val="24"/>
        </w:rPr>
        <w:t>. Условные обозначения к рисунку приводятся на следующей строке шрифтом</w:t>
      </w:r>
      <w:r w:rsidR="004C2926">
        <w:rPr>
          <w:rFonts w:ascii="Times New Roman" w:hAnsi="Times New Roman" w:cs="Times New Roman"/>
          <w:sz w:val="24"/>
          <w:szCs w:val="24"/>
        </w:rPr>
        <w:t xml:space="preserve"> </w:t>
      </w:r>
      <w:r w:rsidR="004C2926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="004C2926" w:rsidRPr="00D317BE">
        <w:rPr>
          <w:rFonts w:ascii="Times New Roman" w:hAnsi="Times New Roman" w:cs="Times New Roman"/>
          <w:sz w:val="24"/>
          <w:szCs w:val="24"/>
        </w:rPr>
        <w:t xml:space="preserve"> </w:t>
      </w:r>
      <w:r w:rsidR="004C2926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4C2926" w:rsidRPr="00D317BE">
        <w:rPr>
          <w:rFonts w:ascii="Times New Roman" w:hAnsi="Times New Roman" w:cs="Times New Roman"/>
          <w:sz w:val="24"/>
          <w:szCs w:val="24"/>
        </w:rPr>
        <w:t xml:space="preserve"> </w:t>
      </w:r>
      <w:r w:rsidR="004C2926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="004C2926">
        <w:rPr>
          <w:rFonts w:ascii="Times New Roman" w:hAnsi="Times New Roman" w:cs="Times New Roman"/>
          <w:sz w:val="24"/>
          <w:szCs w:val="24"/>
        </w:rPr>
        <w:t>, 10 пт, без отступа, выравнивание по ширине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72A5" w:rsidRDefault="00D472A5" w:rsidP="00D472A5">
      <w:pPr>
        <w:pStyle w:val="PaperLiteratureHeading"/>
        <w:spacing w:before="0" w:after="0"/>
        <w:jc w:val="left"/>
        <w:rPr>
          <w:sz w:val="24"/>
          <w:szCs w:val="24"/>
        </w:rPr>
      </w:pPr>
    </w:p>
    <w:p w:rsidR="00F55571" w:rsidRDefault="00770257" w:rsidP="007702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8729" cy="2392326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мер_рисунка_для_шаблон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197" cy="24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57" w:rsidRDefault="00D70496" w:rsidP="00D472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4376">
        <w:rPr>
          <w:rFonts w:ascii="Times New Roman" w:hAnsi="Times New Roman" w:cs="Times New Roman"/>
          <w:b/>
          <w:sz w:val="24"/>
          <w:szCs w:val="24"/>
        </w:rPr>
        <w:t>Рис</w:t>
      </w:r>
      <w:r w:rsidR="004C2926" w:rsidRPr="00264376">
        <w:rPr>
          <w:rFonts w:ascii="Times New Roman" w:hAnsi="Times New Roman" w:cs="Times New Roman"/>
          <w:b/>
          <w:sz w:val="24"/>
          <w:szCs w:val="24"/>
        </w:rPr>
        <w:t xml:space="preserve">унок </w:t>
      </w:r>
      <w:r w:rsidRPr="00264376">
        <w:rPr>
          <w:rFonts w:ascii="Times New Roman" w:hAnsi="Times New Roman" w:cs="Times New Roman"/>
          <w:b/>
          <w:sz w:val="24"/>
          <w:szCs w:val="24"/>
        </w:rPr>
        <w:t>1</w:t>
      </w:r>
      <w:r w:rsidR="00770257" w:rsidRPr="0026437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04B6" w:rsidRPr="004C2926">
        <w:rPr>
          <w:rFonts w:ascii="Times New Roman" w:hAnsi="Times New Roman" w:cs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Пример подписи к рисунку. Сопоставление волновых полей в Арктических регионах Сибирской платформы и акватории моря Лаптевых [1]."/>
            </w:textInput>
          </w:ffData>
        </w:fldChar>
      </w:r>
      <w:r w:rsidR="008204B6" w:rsidRPr="004C2926">
        <w:rPr>
          <w:rFonts w:ascii="Times New Roman" w:hAnsi="Times New Roman" w:cs="Times New Roman"/>
          <w:b/>
          <w:sz w:val="24"/>
          <w:szCs w:val="24"/>
        </w:rPr>
        <w:instrText xml:space="preserve"> FORMTEXT </w:instrText>
      </w:r>
      <w:r w:rsidR="008204B6" w:rsidRPr="004C2926">
        <w:rPr>
          <w:rFonts w:ascii="Times New Roman" w:hAnsi="Times New Roman" w:cs="Times New Roman"/>
          <w:b/>
          <w:sz w:val="24"/>
          <w:szCs w:val="24"/>
        </w:rPr>
      </w:r>
      <w:r w:rsidR="008204B6" w:rsidRPr="004C292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8204B6" w:rsidRPr="004C2926">
        <w:rPr>
          <w:rFonts w:ascii="Times New Roman" w:hAnsi="Times New Roman" w:cs="Times New Roman"/>
          <w:b/>
          <w:noProof/>
          <w:sz w:val="24"/>
          <w:szCs w:val="24"/>
        </w:rPr>
        <w:t>Пример подписи к рисунку. Сопоставление волновых полей в Арктических регионах Сибирской платформы и акватории моря Лаптевых [1].</w:t>
      </w:r>
      <w:r w:rsidR="008204B6" w:rsidRPr="004C292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B970BF" w:rsidRPr="004C2926" w:rsidRDefault="00770257" w:rsidP="0077025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4C2926">
        <w:rPr>
          <w:rFonts w:ascii="Times New Roman" w:hAnsi="Times New Roman" w:cs="Times New Roman"/>
          <w:sz w:val="20"/>
          <w:szCs w:val="24"/>
        </w:rPr>
        <w:t xml:space="preserve">Условные обозначения: </w:t>
      </w:r>
      <w:r w:rsidR="00E37317" w:rsidRPr="004C2926">
        <w:rPr>
          <w:rFonts w:ascii="Times New Roman" w:hAnsi="Times New Roman" w:cs="Times New Roman"/>
          <w:sz w:val="20"/>
          <w:szCs w:val="24"/>
        </w:rPr>
        <w:fldChar w:fldCharType="begin">
          <w:ffData>
            <w:name w:val=""/>
            <w:enabled/>
            <w:calcOnExit w:val="0"/>
            <w:textInput>
              <w:default w:val="Пример условных обозначений. 1 – сейсмические горизонты: а – кровля фундамента, б – опорные, в – дополнительные; 2 – соляные купола, 3 – разломы."/>
            </w:textInput>
          </w:ffData>
        </w:fldChar>
      </w:r>
      <w:r w:rsidR="00E37317" w:rsidRPr="004C2926">
        <w:rPr>
          <w:rFonts w:ascii="Times New Roman" w:hAnsi="Times New Roman" w:cs="Times New Roman"/>
          <w:sz w:val="20"/>
          <w:szCs w:val="24"/>
        </w:rPr>
        <w:instrText xml:space="preserve"> FORMTEXT </w:instrText>
      </w:r>
      <w:r w:rsidR="00E37317" w:rsidRPr="004C2926">
        <w:rPr>
          <w:rFonts w:ascii="Times New Roman" w:hAnsi="Times New Roman" w:cs="Times New Roman"/>
          <w:sz w:val="20"/>
          <w:szCs w:val="24"/>
        </w:rPr>
      </w:r>
      <w:r w:rsidR="00E37317" w:rsidRPr="004C2926">
        <w:rPr>
          <w:rFonts w:ascii="Times New Roman" w:hAnsi="Times New Roman" w:cs="Times New Roman"/>
          <w:sz w:val="20"/>
          <w:szCs w:val="24"/>
        </w:rPr>
        <w:fldChar w:fldCharType="separate"/>
      </w:r>
      <w:r w:rsidR="00E37317" w:rsidRPr="004C2926">
        <w:rPr>
          <w:rFonts w:ascii="Times New Roman" w:hAnsi="Times New Roman" w:cs="Times New Roman"/>
          <w:noProof/>
          <w:sz w:val="20"/>
          <w:szCs w:val="24"/>
        </w:rPr>
        <w:t>Пример условных обозначений. 1 – сейсмические горизонты: а – кровля фундамента, б – опорные, в – дополнительные; 2 – соляные купола, 3 – разломы.</w:t>
      </w:r>
      <w:r w:rsidR="00E37317" w:rsidRPr="004C2926">
        <w:rPr>
          <w:rFonts w:ascii="Times New Roman" w:hAnsi="Times New Roman" w:cs="Times New Roman"/>
          <w:sz w:val="20"/>
          <w:szCs w:val="24"/>
        </w:rPr>
        <w:fldChar w:fldCharType="end"/>
      </w:r>
    </w:p>
    <w:p w:rsidR="00770257" w:rsidRPr="00770257" w:rsidRDefault="00770257" w:rsidP="007702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70496" w:rsidRPr="00D70496" w:rsidRDefault="00D70496" w:rsidP="004B62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0496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Pr="00D70496">
        <w:rPr>
          <w:rFonts w:ascii="Times New Roman" w:hAnsi="Times New Roman" w:cs="Times New Roman"/>
          <w:sz w:val="24"/>
          <w:szCs w:val="24"/>
        </w:rPr>
        <w:t xml:space="preserve"> </w:t>
      </w:r>
      <w:r w:rsidR="00950B93">
        <w:rPr>
          <w:rFonts w:ascii="Times New Roman" w:hAnsi="Times New Roman" w:cs="Times New Roman"/>
          <w:sz w:val="24"/>
          <w:szCs w:val="24"/>
        </w:rPr>
        <w:t xml:space="preserve">Ссылки на финансирование приводятся в </w:t>
      </w:r>
      <w:r w:rsidR="00C40E0B">
        <w:rPr>
          <w:rFonts w:ascii="Times New Roman" w:hAnsi="Times New Roman" w:cs="Times New Roman"/>
          <w:sz w:val="24"/>
          <w:szCs w:val="24"/>
        </w:rPr>
        <w:t>сноске на первой странице тезисов</w:t>
      </w:r>
      <w:r w:rsidR="00391286">
        <w:rPr>
          <w:rFonts w:ascii="Times New Roman" w:hAnsi="Times New Roman" w:cs="Times New Roman"/>
          <w:sz w:val="24"/>
          <w:szCs w:val="24"/>
        </w:rPr>
        <w:t xml:space="preserve">. </w:t>
      </w:r>
      <w:r w:rsidR="00391286" w:rsidRPr="00481A03">
        <w:rPr>
          <w:rFonts w:ascii="Times New Roman" w:hAnsi="Times New Roman" w:cs="Times New Roman"/>
          <w:sz w:val="24"/>
          <w:szCs w:val="24"/>
          <w:highlight w:val="yellow"/>
        </w:rPr>
        <w:t xml:space="preserve">Список литературы оформляется </w:t>
      </w:r>
      <w:r w:rsidR="00494CBD" w:rsidRPr="00481A03">
        <w:rPr>
          <w:rFonts w:ascii="Times New Roman" w:hAnsi="Times New Roman" w:cs="Times New Roman"/>
          <w:sz w:val="24"/>
          <w:szCs w:val="24"/>
          <w:highlight w:val="yellow"/>
        </w:rPr>
        <w:t xml:space="preserve">в соответствии </w:t>
      </w:r>
      <w:r w:rsidR="00732F7D" w:rsidRPr="00481A03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="00391286" w:rsidRPr="00481A0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32F7D" w:rsidRPr="00481A03">
        <w:rPr>
          <w:rFonts w:ascii="Times New Roman" w:hAnsi="Times New Roman" w:cs="Times New Roman"/>
          <w:sz w:val="24"/>
          <w:szCs w:val="24"/>
          <w:highlight w:val="yellow"/>
        </w:rPr>
        <w:t>ГОСТ</w:t>
      </w:r>
      <w:r w:rsidR="005A39A4" w:rsidRPr="00481A0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F0A58" w:rsidRPr="00481A03">
        <w:rPr>
          <w:rFonts w:ascii="Times New Roman" w:hAnsi="Times New Roman" w:cs="Times New Roman"/>
          <w:sz w:val="24"/>
          <w:szCs w:val="24"/>
          <w:highlight w:val="yellow"/>
        </w:rPr>
        <w:t xml:space="preserve">Р 7.0.5-2008. </w:t>
      </w:r>
      <w:r w:rsidR="005A39A4" w:rsidRPr="00481A03">
        <w:rPr>
          <w:rFonts w:ascii="Times New Roman" w:hAnsi="Times New Roman" w:cs="Times New Roman"/>
          <w:sz w:val="24"/>
          <w:szCs w:val="24"/>
          <w:highlight w:val="yellow"/>
        </w:rPr>
        <w:t>(см. пример ниже)</w:t>
      </w:r>
      <w:r w:rsidR="00391286">
        <w:rPr>
          <w:rFonts w:ascii="Times New Roman" w:hAnsi="Times New Roman" w:cs="Times New Roman"/>
          <w:sz w:val="24"/>
          <w:szCs w:val="24"/>
        </w:rPr>
        <w:t xml:space="preserve">. Источники нумеруются и приводятся в том порядке, в котором на них </w:t>
      </w:r>
      <w:r w:rsidR="00F264E1">
        <w:rPr>
          <w:rFonts w:ascii="Times New Roman" w:hAnsi="Times New Roman" w:cs="Times New Roman"/>
          <w:sz w:val="24"/>
          <w:szCs w:val="24"/>
        </w:rPr>
        <w:t>приведены ссылки</w:t>
      </w:r>
      <w:r w:rsidR="00391286">
        <w:rPr>
          <w:rFonts w:ascii="Times New Roman" w:hAnsi="Times New Roman" w:cs="Times New Roman"/>
          <w:sz w:val="24"/>
          <w:szCs w:val="24"/>
        </w:rPr>
        <w:t xml:space="preserve"> в тексте.</w:t>
      </w:r>
      <w:r w:rsidR="005A39A4">
        <w:rPr>
          <w:rFonts w:ascii="Times New Roman" w:hAnsi="Times New Roman" w:cs="Times New Roman"/>
          <w:sz w:val="24"/>
          <w:szCs w:val="24"/>
        </w:rPr>
        <w:t xml:space="preserve"> Перевод </w:t>
      </w:r>
      <w:r w:rsidR="003F0A58">
        <w:rPr>
          <w:rFonts w:ascii="Times New Roman" w:hAnsi="Times New Roman" w:cs="Times New Roman"/>
          <w:sz w:val="24"/>
          <w:szCs w:val="24"/>
        </w:rPr>
        <w:t xml:space="preserve">источников </w:t>
      </w:r>
      <w:r w:rsidR="005A39A4">
        <w:rPr>
          <w:rFonts w:ascii="Times New Roman" w:hAnsi="Times New Roman" w:cs="Times New Roman"/>
          <w:sz w:val="24"/>
          <w:szCs w:val="24"/>
        </w:rPr>
        <w:t>на английский язык не требуется.</w:t>
      </w:r>
    </w:p>
    <w:p w:rsidR="00D70496" w:rsidRDefault="00D70496" w:rsidP="00CE5B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3E50" w:rsidRDefault="00B13477" w:rsidP="00AD3E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AD3E50" w:rsidRPr="00D979BA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>Геологическая карта России и прилегающих акваторий.</w:t>
      </w:r>
      <w:r w:rsidR="00DD4170" w:rsidRPr="00B13477">
        <w:rPr>
          <w:rFonts w:ascii="Times New Roman" w:hAnsi="Times New Roman" w:cs="Times New Roman"/>
          <w:sz w:val="24"/>
          <w:szCs w:val="24"/>
        </w:rPr>
        <w:t xml:space="preserve"> Масштаб 1:2 500 000.</w:t>
      </w:r>
      <w:r w:rsidRPr="00B13477">
        <w:rPr>
          <w:rFonts w:ascii="Times New Roman" w:hAnsi="Times New Roman" w:cs="Times New Roman"/>
          <w:sz w:val="24"/>
          <w:szCs w:val="24"/>
        </w:rPr>
        <w:t xml:space="preserve"> </w:t>
      </w:r>
      <w:r w:rsidR="00DD4170" w:rsidRPr="00B13477">
        <w:rPr>
          <w:rFonts w:ascii="Times New Roman" w:hAnsi="Times New Roman" w:cs="Times New Roman"/>
          <w:sz w:val="24"/>
          <w:szCs w:val="24"/>
        </w:rPr>
        <w:t>П</w:t>
      </w:r>
      <w:r w:rsidRPr="00B13477">
        <w:rPr>
          <w:rFonts w:ascii="Times New Roman" w:hAnsi="Times New Roman" w:cs="Times New Roman"/>
          <w:sz w:val="24"/>
          <w:szCs w:val="24"/>
        </w:rPr>
        <w:t xml:space="preserve">од ред. А.Ф. Морозова, О.В. Петрова, С.И. Стрельникова, В.Л. Иванова, В.Д. </w:t>
      </w:r>
      <w:r w:rsidR="00DD4170" w:rsidRPr="00B13477">
        <w:rPr>
          <w:rFonts w:ascii="Times New Roman" w:hAnsi="Times New Roman" w:cs="Times New Roman"/>
          <w:sz w:val="24"/>
          <w:szCs w:val="24"/>
        </w:rPr>
        <w:t xml:space="preserve">Каминского, Ю.Е. Погребицкого. </w:t>
      </w:r>
      <w:r w:rsidR="00130C64" w:rsidRPr="00B13477">
        <w:rPr>
          <w:rFonts w:ascii="Times New Roman" w:hAnsi="Times New Roman" w:cs="Times New Roman"/>
          <w:sz w:val="24"/>
          <w:szCs w:val="24"/>
        </w:rPr>
        <w:t>СПб.,</w:t>
      </w:r>
      <w:r w:rsidRPr="00B13477">
        <w:rPr>
          <w:rFonts w:ascii="Times New Roman" w:hAnsi="Times New Roman" w:cs="Times New Roman"/>
          <w:sz w:val="24"/>
          <w:szCs w:val="24"/>
        </w:rPr>
        <w:t xml:space="preserve"> ВС</w:t>
      </w:r>
      <w:r w:rsidR="00DD4170" w:rsidRPr="00B13477">
        <w:rPr>
          <w:rFonts w:ascii="Times New Roman" w:hAnsi="Times New Roman" w:cs="Times New Roman"/>
          <w:sz w:val="24"/>
          <w:szCs w:val="24"/>
        </w:rPr>
        <w:t>ЕГЕИ, ВНИИОкеангеология, 2004.</w:t>
      </w:r>
      <w:r w:rsidR="00DD4170">
        <w:rPr>
          <w:rFonts w:ascii="Times New Roman" w:hAnsi="Times New Roman" w:cs="Times New Roman"/>
          <w:sz w:val="24"/>
          <w:szCs w:val="24"/>
        </w:rPr>
        <w:t xml:space="preserve"> </w:t>
      </w:r>
      <w:r w:rsidRPr="00AD3E50">
        <w:rPr>
          <w:rFonts w:ascii="Times New Roman" w:hAnsi="Times New Roman" w:cs="Times New Roman"/>
          <w:sz w:val="24"/>
          <w:szCs w:val="24"/>
        </w:rPr>
        <w:t xml:space="preserve">– </w:t>
      </w:r>
      <w:r w:rsidRPr="00DD4170">
        <w:rPr>
          <w:rFonts w:ascii="Times New Roman" w:hAnsi="Times New Roman" w:cs="Times New Roman"/>
          <w:sz w:val="24"/>
          <w:szCs w:val="24"/>
          <w:highlight w:val="yellow"/>
        </w:rPr>
        <w:t>для карт</w:t>
      </w:r>
    </w:p>
    <w:p w:rsidR="00AD3E50" w:rsidRPr="00D979BA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lastRenderedPageBreak/>
        <w:t>Конторович А.Э.</w:t>
      </w:r>
      <w:r w:rsidR="00DD4170" w:rsidRPr="00B13477">
        <w:rPr>
          <w:rFonts w:ascii="Times New Roman" w:hAnsi="Times New Roman" w:cs="Times New Roman"/>
          <w:sz w:val="24"/>
          <w:szCs w:val="24"/>
        </w:rPr>
        <w:t>, Нестеров И.И., Салменов Ф.К., Сурков В.С., Трофимук А.А., Эрвье Ю.Г.</w:t>
      </w:r>
      <w:r w:rsidRPr="00B13477">
        <w:rPr>
          <w:rFonts w:ascii="Times New Roman" w:hAnsi="Times New Roman" w:cs="Times New Roman"/>
          <w:sz w:val="24"/>
          <w:szCs w:val="24"/>
        </w:rPr>
        <w:t xml:space="preserve"> Геология нефти и газа Западной Сибири</w:t>
      </w:r>
      <w:r w:rsidR="00DD4170" w:rsidRPr="00B13477">
        <w:rPr>
          <w:rFonts w:ascii="Times New Roman" w:hAnsi="Times New Roman" w:cs="Times New Roman"/>
          <w:sz w:val="24"/>
          <w:szCs w:val="24"/>
        </w:rPr>
        <w:t xml:space="preserve">. </w:t>
      </w:r>
      <w:r w:rsidRPr="00B13477">
        <w:rPr>
          <w:rFonts w:ascii="Times New Roman" w:hAnsi="Times New Roman" w:cs="Times New Roman"/>
          <w:sz w:val="24"/>
          <w:szCs w:val="24"/>
        </w:rPr>
        <w:t>М</w:t>
      </w:r>
      <w:r w:rsidR="00DD4170" w:rsidRPr="00B13477">
        <w:rPr>
          <w:rFonts w:ascii="Times New Roman" w:hAnsi="Times New Roman" w:cs="Times New Roman"/>
          <w:sz w:val="24"/>
          <w:szCs w:val="24"/>
        </w:rPr>
        <w:t>., Недра, 1975,</w:t>
      </w:r>
      <w:r w:rsidRPr="00B13477">
        <w:rPr>
          <w:rFonts w:ascii="Times New Roman" w:hAnsi="Times New Roman" w:cs="Times New Roman"/>
          <w:sz w:val="24"/>
          <w:szCs w:val="24"/>
        </w:rPr>
        <w:t xml:space="preserve"> 680 с</w:t>
      </w:r>
      <w:r w:rsidRPr="00D979BA">
        <w:rPr>
          <w:rFonts w:ascii="Times New Roman" w:hAnsi="Times New Roman" w:cs="Times New Roman"/>
          <w:sz w:val="24"/>
          <w:szCs w:val="24"/>
        </w:rPr>
        <w:t xml:space="preserve">. – </w:t>
      </w:r>
      <w:r w:rsidRPr="00D979BA">
        <w:rPr>
          <w:rFonts w:ascii="Times New Roman" w:hAnsi="Times New Roman" w:cs="Times New Roman"/>
          <w:sz w:val="24"/>
          <w:szCs w:val="24"/>
          <w:highlight w:val="yellow"/>
        </w:rPr>
        <w:t>для монографий за авторством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>Геология неф</w:t>
      </w:r>
      <w:r w:rsidR="00DD4170" w:rsidRPr="00B13477">
        <w:rPr>
          <w:rFonts w:ascii="Times New Roman" w:hAnsi="Times New Roman" w:cs="Times New Roman"/>
          <w:sz w:val="24"/>
          <w:szCs w:val="24"/>
        </w:rPr>
        <w:t>ти и газа Сибирской платформы. П</w:t>
      </w:r>
      <w:r w:rsidRPr="00B13477">
        <w:rPr>
          <w:rFonts w:ascii="Times New Roman" w:hAnsi="Times New Roman" w:cs="Times New Roman"/>
          <w:sz w:val="24"/>
          <w:szCs w:val="24"/>
        </w:rPr>
        <w:t>од ред. А.Э. Конторовича, В.С. Суркова, А.А. Трофимука</w:t>
      </w:r>
      <w:r w:rsidR="00DD4170" w:rsidRPr="00B13477">
        <w:rPr>
          <w:rFonts w:ascii="Times New Roman" w:hAnsi="Times New Roman" w:cs="Times New Roman"/>
          <w:sz w:val="24"/>
          <w:szCs w:val="24"/>
        </w:rPr>
        <w:t>. М., Недра, 1981,</w:t>
      </w:r>
      <w:r w:rsidRPr="00B13477">
        <w:rPr>
          <w:rFonts w:ascii="Times New Roman" w:hAnsi="Times New Roman" w:cs="Times New Roman"/>
          <w:sz w:val="24"/>
          <w:szCs w:val="24"/>
        </w:rPr>
        <w:t xml:space="preserve"> 552 с. –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для монографий под редакцией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B13477">
        <w:rPr>
          <w:rFonts w:ascii="Times New Roman" w:hAnsi="Times New Roman" w:cs="Times New Roman"/>
          <w:sz w:val="24"/>
          <w:szCs w:val="24"/>
        </w:rPr>
        <w:t>Милановский Е.Е. Рифтогенез и условия формирования локальных поднятий / Е.Е. Милановский // Тектоника и критерии нефтег</w:t>
      </w:r>
      <w:r w:rsidR="00130C64" w:rsidRPr="00B13477">
        <w:rPr>
          <w:rFonts w:ascii="Times New Roman" w:hAnsi="Times New Roman" w:cs="Times New Roman"/>
          <w:sz w:val="24"/>
          <w:szCs w:val="24"/>
        </w:rPr>
        <w:t>азоносности локальных ловушек. М., Наука, 1987, с. 30–</w:t>
      </w:r>
      <w:r w:rsidRPr="00B13477">
        <w:rPr>
          <w:rFonts w:ascii="Times New Roman" w:hAnsi="Times New Roman" w:cs="Times New Roman"/>
          <w:sz w:val="24"/>
          <w:szCs w:val="24"/>
        </w:rPr>
        <w:t xml:space="preserve">46. –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для публикаций в сборниках статей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>Головин В.С. Классификация нефтегазоносных комплексов мезозоя Енисей-Х</w:t>
      </w:r>
      <w:r w:rsidR="00130C64" w:rsidRPr="00B13477">
        <w:rPr>
          <w:rFonts w:ascii="Times New Roman" w:hAnsi="Times New Roman" w:cs="Times New Roman"/>
          <w:sz w:val="24"/>
          <w:szCs w:val="24"/>
        </w:rPr>
        <w:t xml:space="preserve">атангского прогиба </w:t>
      </w:r>
      <w:r w:rsidRPr="00B13477">
        <w:rPr>
          <w:rFonts w:ascii="Times New Roman" w:hAnsi="Times New Roman" w:cs="Times New Roman"/>
          <w:sz w:val="24"/>
          <w:szCs w:val="24"/>
        </w:rPr>
        <w:t>// Нефтегазовая геология. Теория и практика</w:t>
      </w:r>
      <w:r w:rsidR="00130C64" w:rsidRPr="00B13477">
        <w:rPr>
          <w:rFonts w:ascii="Times New Roman" w:hAnsi="Times New Roman" w:cs="Times New Roman"/>
          <w:sz w:val="24"/>
          <w:szCs w:val="24"/>
        </w:rPr>
        <w:t>,</w:t>
      </w:r>
      <w:r w:rsidRPr="00B13477">
        <w:rPr>
          <w:rFonts w:ascii="Times New Roman" w:hAnsi="Times New Roman" w:cs="Times New Roman"/>
          <w:sz w:val="24"/>
          <w:szCs w:val="24"/>
        </w:rPr>
        <w:t xml:space="preserve"> </w:t>
      </w:r>
      <w:r w:rsidR="00130C64" w:rsidRPr="00B13477">
        <w:rPr>
          <w:rFonts w:ascii="Times New Roman" w:hAnsi="Times New Roman" w:cs="Times New Roman"/>
          <w:sz w:val="24"/>
          <w:szCs w:val="24"/>
        </w:rPr>
        <w:t xml:space="preserve">2009, т. 4, № 1 [Электронный ресурс]. </w:t>
      </w:r>
      <w:r w:rsidR="00130C64" w:rsidRPr="00B1347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B13477">
        <w:rPr>
          <w:rFonts w:ascii="Times New Roman" w:hAnsi="Times New Roman" w:cs="Times New Roman"/>
          <w:sz w:val="24"/>
          <w:szCs w:val="24"/>
        </w:rPr>
        <w:t xml:space="preserve">: http://www.ngtp.ru/rub/4/12_200HYPERLINK.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– для статей в эл. журналах</w:t>
      </w:r>
    </w:p>
    <w:p w:rsidR="00AD3E50" w:rsidRPr="00B13477" w:rsidRDefault="00DD4170" w:rsidP="00DD41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 xml:space="preserve">Прокопьев И.Р., Дорошкевич А.Г., Варченко М.Д., Семенова Д.В., Избродин И.А., Крук М.Н. Минералогия и возраст карбонатитов массива Средняя Зима (Восточный Саян) // Геодинамика и тектонофизика, </w:t>
      </w:r>
      <w:r w:rsidR="00130C64" w:rsidRPr="00B13477">
        <w:rPr>
          <w:rFonts w:ascii="Times New Roman" w:hAnsi="Times New Roman" w:cs="Times New Roman"/>
          <w:sz w:val="24"/>
          <w:szCs w:val="24"/>
        </w:rPr>
        <w:t xml:space="preserve">2024, т. 15, № </w:t>
      </w:r>
      <w:r w:rsidRPr="00B13477">
        <w:rPr>
          <w:rFonts w:ascii="Times New Roman" w:hAnsi="Times New Roman" w:cs="Times New Roman"/>
          <w:sz w:val="24"/>
          <w:szCs w:val="24"/>
        </w:rPr>
        <w:t xml:space="preserve">2, с. 07–49. </w:t>
      </w:r>
      <w:r w:rsidR="00AD3E50" w:rsidRPr="00B13477">
        <w:rPr>
          <w:rFonts w:ascii="Times New Roman" w:hAnsi="Times New Roman" w:cs="Times New Roman"/>
          <w:sz w:val="24"/>
          <w:szCs w:val="24"/>
          <w:highlight w:val="yellow"/>
        </w:rPr>
        <w:t>– для статей на бумажных носителях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>Кулахметов Н.Х.</w:t>
      </w:r>
      <w:r w:rsidR="00130C64" w:rsidRPr="00B13477">
        <w:rPr>
          <w:rFonts w:ascii="Times New Roman" w:hAnsi="Times New Roman" w:cs="Times New Roman"/>
          <w:sz w:val="24"/>
          <w:szCs w:val="24"/>
        </w:rPr>
        <w:t>, Кислухин В.И.</w:t>
      </w:r>
      <w:r w:rsidRPr="00B13477">
        <w:rPr>
          <w:rFonts w:ascii="Times New Roman" w:hAnsi="Times New Roman" w:cs="Times New Roman"/>
          <w:sz w:val="24"/>
          <w:szCs w:val="24"/>
        </w:rPr>
        <w:t xml:space="preserve"> Морфология и история развития локальных структур Танамского мегавала и Мессояхского вала</w:t>
      </w:r>
      <w:r w:rsidR="00130C64" w:rsidRPr="00B13477">
        <w:rPr>
          <w:rFonts w:ascii="Times New Roman" w:hAnsi="Times New Roman" w:cs="Times New Roman"/>
          <w:sz w:val="24"/>
          <w:szCs w:val="24"/>
        </w:rPr>
        <w:t xml:space="preserve"> //</w:t>
      </w:r>
      <w:r w:rsidRPr="00B13477">
        <w:rPr>
          <w:rFonts w:ascii="Times New Roman" w:hAnsi="Times New Roman" w:cs="Times New Roman"/>
          <w:sz w:val="24"/>
          <w:szCs w:val="24"/>
        </w:rPr>
        <w:t xml:space="preserve"> </w:t>
      </w:r>
      <w:r w:rsidR="00130C64" w:rsidRPr="00B13477">
        <w:rPr>
          <w:rFonts w:ascii="Times New Roman" w:hAnsi="Times New Roman" w:cs="Times New Roman"/>
          <w:sz w:val="24"/>
          <w:szCs w:val="24"/>
        </w:rPr>
        <w:t>Труды ЗапСибНИГНИ. в</w:t>
      </w:r>
      <w:r w:rsidRPr="00B13477">
        <w:rPr>
          <w:rFonts w:ascii="Times New Roman" w:hAnsi="Times New Roman" w:cs="Times New Roman"/>
          <w:sz w:val="24"/>
          <w:szCs w:val="24"/>
        </w:rPr>
        <w:t>ып</w:t>
      </w:r>
      <w:r w:rsidR="00130C64" w:rsidRPr="00B13477">
        <w:rPr>
          <w:rFonts w:ascii="Times New Roman" w:hAnsi="Times New Roman" w:cs="Times New Roman"/>
          <w:sz w:val="24"/>
          <w:szCs w:val="24"/>
        </w:rPr>
        <w:t>. 58. Тюмень, 197</w:t>
      </w:r>
      <w:r w:rsidR="00491AEE" w:rsidRPr="00B13477">
        <w:rPr>
          <w:rFonts w:ascii="Times New Roman" w:hAnsi="Times New Roman" w:cs="Times New Roman"/>
          <w:sz w:val="24"/>
          <w:szCs w:val="24"/>
        </w:rPr>
        <w:t>2</w:t>
      </w:r>
      <w:r w:rsidR="00130C64" w:rsidRPr="00B13477">
        <w:rPr>
          <w:rFonts w:ascii="Times New Roman" w:hAnsi="Times New Roman" w:cs="Times New Roman"/>
          <w:sz w:val="24"/>
          <w:szCs w:val="24"/>
        </w:rPr>
        <w:t>, с. 48–</w:t>
      </w:r>
      <w:r w:rsidRPr="00B13477">
        <w:rPr>
          <w:rFonts w:ascii="Times New Roman" w:hAnsi="Times New Roman" w:cs="Times New Roman"/>
          <w:sz w:val="24"/>
          <w:szCs w:val="24"/>
        </w:rPr>
        <w:t xml:space="preserve">56.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– для сборников трудов различных организаций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>Тальвирский Д.Б</w:t>
      </w:r>
      <w:r w:rsidRPr="00B13477">
        <w:rPr>
          <w:rFonts w:ascii="Times New Roman" w:hAnsi="Times New Roman" w:cs="Times New Roman"/>
          <w:b/>
          <w:sz w:val="24"/>
          <w:szCs w:val="24"/>
        </w:rPr>
        <w:t>.</w:t>
      </w:r>
      <w:r w:rsidRPr="00B13477">
        <w:rPr>
          <w:rFonts w:ascii="Times New Roman" w:hAnsi="Times New Roman" w:cs="Times New Roman"/>
          <w:sz w:val="24"/>
          <w:szCs w:val="24"/>
        </w:rPr>
        <w:t xml:space="preserve"> Тектоника Енисей-Хат</w:t>
      </w:r>
      <w:r w:rsidR="00130C64" w:rsidRPr="00B13477">
        <w:rPr>
          <w:rFonts w:ascii="Times New Roman" w:hAnsi="Times New Roman" w:cs="Times New Roman"/>
          <w:sz w:val="24"/>
          <w:szCs w:val="24"/>
        </w:rPr>
        <w:t>ангской нефтегазоносной области</w:t>
      </w:r>
      <w:r w:rsidRPr="00B13477">
        <w:rPr>
          <w:rFonts w:ascii="Times New Roman" w:hAnsi="Times New Roman" w:cs="Times New Roman"/>
          <w:sz w:val="24"/>
          <w:szCs w:val="24"/>
        </w:rPr>
        <w:t xml:space="preserve">: автореф. дис. </w:t>
      </w:r>
      <w:r w:rsidR="00130C64" w:rsidRPr="00B13477">
        <w:rPr>
          <w:rFonts w:ascii="Times New Roman" w:hAnsi="Times New Roman" w:cs="Times New Roman"/>
          <w:sz w:val="24"/>
          <w:szCs w:val="24"/>
        </w:rPr>
        <w:t>… д.</w:t>
      </w:r>
      <w:r w:rsidRPr="00B13477">
        <w:rPr>
          <w:rFonts w:ascii="Times New Roman" w:hAnsi="Times New Roman" w:cs="Times New Roman"/>
          <w:sz w:val="24"/>
          <w:szCs w:val="24"/>
        </w:rPr>
        <w:t>г</w:t>
      </w:r>
      <w:r w:rsidR="00130C64" w:rsidRPr="00B13477">
        <w:rPr>
          <w:rFonts w:ascii="Times New Roman" w:hAnsi="Times New Roman" w:cs="Times New Roman"/>
          <w:sz w:val="24"/>
          <w:szCs w:val="24"/>
        </w:rPr>
        <w:t>.-</w:t>
      </w:r>
      <w:r w:rsidRPr="00B13477">
        <w:rPr>
          <w:rFonts w:ascii="Times New Roman" w:hAnsi="Times New Roman" w:cs="Times New Roman"/>
          <w:sz w:val="24"/>
          <w:szCs w:val="24"/>
        </w:rPr>
        <w:t>м</w:t>
      </w:r>
      <w:r w:rsidR="00130C64" w:rsidRPr="00B13477">
        <w:rPr>
          <w:rFonts w:ascii="Times New Roman" w:hAnsi="Times New Roman" w:cs="Times New Roman"/>
          <w:sz w:val="24"/>
          <w:szCs w:val="24"/>
        </w:rPr>
        <w:t>.</w:t>
      </w:r>
      <w:r w:rsidRPr="00B13477">
        <w:rPr>
          <w:rFonts w:ascii="Times New Roman" w:hAnsi="Times New Roman" w:cs="Times New Roman"/>
          <w:sz w:val="24"/>
          <w:szCs w:val="24"/>
        </w:rPr>
        <w:t xml:space="preserve"> н</w:t>
      </w:r>
      <w:r w:rsidR="00130C64" w:rsidRPr="00B13477">
        <w:rPr>
          <w:rFonts w:ascii="Times New Roman" w:hAnsi="Times New Roman" w:cs="Times New Roman"/>
          <w:sz w:val="24"/>
          <w:szCs w:val="24"/>
        </w:rPr>
        <w:t xml:space="preserve">. Новосибирск, СНИИГГиМС, 1972, </w:t>
      </w:r>
      <w:r w:rsidRPr="00B13477">
        <w:rPr>
          <w:rFonts w:ascii="Times New Roman" w:hAnsi="Times New Roman" w:cs="Times New Roman"/>
          <w:sz w:val="24"/>
          <w:szCs w:val="24"/>
        </w:rPr>
        <w:t xml:space="preserve">57 с.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– для авторефератов</w:t>
      </w:r>
    </w:p>
    <w:p w:rsidR="00AD3E50" w:rsidRPr="00B13477" w:rsidRDefault="00AD3E50" w:rsidP="00AD3E50">
      <w:pPr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477">
        <w:rPr>
          <w:rFonts w:ascii="Times New Roman" w:hAnsi="Times New Roman" w:cs="Times New Roman"/>
          <w:sz w:val="24"/>
          <w:szCs w:val="24"/>
        </w:rPr>
        <w:t xml:space="preserve">Фомин М.А. Дизъюнктивные нарушения в мезозойско-кайнозойском осадочном чехле Енисей-Хатангского регионального прогиба и их влияние на нефтегазоносность </w:t>
      </w:r>
      <w:r w:rsidR="00491AEE" w:rsidRPr="00B13477">
        <w:rPr>
          <w:rFonts w:ascii="Times New Roman" w:hAnsi="Times New Roman" w:cs="Times New Roman"/>
          <w:sz w:val="24"/>
          <w:szCs w:val="24"/>
        </w:rPr>
        <w:t xml:space="preserve">// </w:t>
      </w:r>
      <w:r w:rsidRPr="00B13477">
        <w:rPr>
          <w:rFonts w:ascii="Times New Roman" w:hAnsi="Times New Roman" w:cs="Times New Roman"/>
          <w:sz w:val="24"/>
          <w:szCs w:val="24"/>
        </w:rPr>
        <w:t>Трофимуков</w:t>
      </w:r>
      <w:r w:rsidR="00491AEE" w:rsidRPr="00B13477">
        <w:rPr>
          <w:rFonts w:ascii="Times New Roman" w:hAnsi="Times New Roman" w:cs="Times New Roman"/>
          <w:sz w:val="24"/>
          <w:szCs w:val="24"/>
        </w:rPr>
        <w:t>ские чтения молодых ученых 2011</w:t>
      </w:r>
      <w:r w:rsidRPr="00B13477">
        <w:rPr>
          <w:rFonts w:ascii="Times New Roman" w:hAnsi="Times New Roman" w:cs="Times New Roman"/>
          <w:sz w:val="24"/>
          <w:szCs w:val="24"/>
        </w:rPr>
        <w:t>. Всероссийская нау</w:t>
      </w:r>
      <w:r w:rsidR="00491AEE" w:rsidRPr="00B13477">
        <w:rPr>
          <w:rFonts w:ascii="Times New Roman" w:hAnsi="Times New Roman" w:cs="Times New Roman"/>
          <w:sz w:val="24"/>
          <w:szCs w:val="24"/>
        </w:rPr>
        <w:t>чная конференция молодых ученых. Материалы конференции. Новосибирск, РИЦ НГУ, 2011, с. 319–</w:t>
      </w:r>
      <w:r w:rsidRPr="00B13477">
        <w:rPr>
          <w:rFonts w:ascii="Times New Roman" w:hAnsi="Times New Roman" w:cs="Times New Roman"/>
          <w:sz w:val="24"/>
          <w:szCs w:val="24"/>
        </w:rPr>
        <w:t xml:space="preserve">321. </w:t>
      </w:r>
      <w:r w:rsidRPr="00B13477">
        <w:rPr>
          <w:rFonts w:ascii="Times New Roman" w:hAnsi="Times New Roman" w:cs="Times New Roman"/>
          <w:sz w:val="24"/>
          <w:szCs w:val="24"/>
          <w:highlight w:val="yellow"/>
        </w:rPr>
        <w:t>– для материалов конференций</w:t>
      </w:r>
    </w:p>
    <w:sectPr w:rsidR="00AD3E50" w:rsidRPr="00B13477" w:rsidSect="00FB3128">
      <w:headerReference w:type="firs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CAF" w:rsidRDefault="00DF0CAF" w:rsidP="00F07561">
      <w:pPr>
        <w:spacing w:after="0" w:line="240" w:lineRule="auto"/>
      </w:pPr>
      <w:r>
        <w:separator/>
      </w:r>
    </w:p>
  </w:endnote>
  <w:endnote w:type="continuationSeparator" w:id="0">
    <w:p w:rsidR="00DF0CAF" w:rsidRDefault="00DF0CAF" w:rsidP="00F07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CAF" w:rsidRDefault="00DF0CAF" w:rsidP="00F07561">
      <w:pPr>
        <w:spacing w:after="0" w:line="240" w:lineRule="auto"/>
      </w:pPr>
      <w:r>
        <w:separator/>
      </w:r>
    </w:p>
  </w:footnote>
  <w:footnote w:type="continuationSeparator" w:id="0">
    <w:p w:rsidR="00DF0CAF" w:rsidRDefault="00DF0CAF" w:rsidP="00F07561">
      <w:pPr>
        <w:spacing w:after="0" w:line="240" w:lineRule="auto"/>
      </w:pPr>
      <w:r>
        <w:continuationSeparator/>
      </w:r>
    </w:p>
  </w:footnote>
  <w:footnote w:id="1">
    <w:p w:rsidR="008105BA" w:rsidRPr="000B2967" w:rsidRDefault="000B2967" w:rsidP="008105BA">
      <w:pPr>
        <w:pStyle w:val="a9"/>
        <w:rPr>
          <w:rFonts w:ascii="Times New Roman" w:hAnsi="Times New Roman" w:cs="Times New Roman"/>
          <w:sz w:val="24"/>
        </w:rPr>
      </w:pPr>
      <w:sdt>
        <w:sdtPr>
          <w:rPr>
            <w:rFonts w:ascii="Times New Roman" w:hAnsi="Times New Roman" w:cs="Times New Roman"/>
            <w:sz w:val="24"/>
          </w:rPr>
          <w:id w:val="993530651"/>
          <w:lock w:val="sdtContentLocked"/>
          <w:placeholder>
            <w:docPart w:val="DefaultPlaceholder_-1854013440"/>
          </w:placeholder>
        </w:sdtPr>
        <w:sdtContent>
          <w:r w:rsidR="008105BA" w:rsidRPr="000B2967">
            <w:rPr>
              <w:rStyle w:val="ab"/>
              <w:rFonts w:ascii="Times New Roman" w:hAnsi="Times New Roman" w:cs="Times New Roman"/>
              <w:sz w:val="24"/>
            </w:rPr>
            <w:footnoteRef/>
          </w:r>
          <w:r w:rsidR="008105BA" w:rsidRPr="000B2967">
            <w:rPr>
              <w:rFonts w:ascii="Times New Roman" w:hAnsi="Times New Roman" w:cs="Times New Roman"/>
              <w:sz w:val="24"/>
            </w:rPr>
            <w:t>©</w:t>
          </w:r>
        </w:sdtContent>
      </w:sdt>
      <w:r w:rsidR="008105BA" w:rsidRPr="000B2967">
        <w:rPr>
          <w:rFonts w:ascii="Times New Roman" w:hAnsi="Times New Roman" w:cs="Times New Roman"/>
          <w:sz w:val="24"/>
        </w:rPr>
        <w:t xml:space="preserve"> </w:t>
      </w:r>
      <w:sdt>
        <w:sdtPr>
          <w:rPr>
            <w:rFonts w:ascii="Times New Roman" w:hAnsi="Times New Roman" w:cs="Times New Roman"/>
            <w:sz w:val="24"/>
          </w:rPr>
          <w:id w:val="1326941818"/>
          <w:placeholder>
            <w:docPart w:val="DefaultPlaceholder_-1854013440"/>
          </w:placeholder>
        </w:sdtPr>
        <w:sdtEndPr>
          <w:rPr>
            <w:highlight w:val="lightGray"/>
          </w:rPr>
        </w:sdtEndPr>
        <w:sdtContent>
          <w:r w:rsidR="008105BA" w:rsidRPr="002E156A">
            <w:rPr>
              <w:rFonts w:ascii="Times New Roman" w:hAnsi="Times New Roman" w:cs="Times New Roman"/>
              <w:sz w:val="24"/>
              <w:highlight w:val="darkGray"/>
            </w:rPr>
            <w:t xml:space="preserve">И. И. </w:t>
          </w:r>
          <w:r w:rsidR="004B62E9" w:rsidRPr="002E156A">
            <w:rPr>
              <w:rFonts w:ascii="Times New Roman" w:hAnsi="Times New Roman" w:cs="Times New Roman"/>
              <w:sz w:val="24"/>
              <w:highlight w:val="darkGray"/>
            </w:rPr>
            <w:t>Иванов, А. А. Александрова</w:t>
          </w:r>
        </w:sdtContent>
      </w:sdt>
      <w:r w:rsidR="004B62E9" w:rsidRPr="000B2967">
        <w:rPr>
          <w:rFonts w:ascii="Times New Roman" w:hAnsi="Times New Roman" w:cs="Times New Roman"/>
          <w:sz w:val="24"/>
        </w:rPr>
        <w:t>,</w:t>
      </w:r>
      <w:r w:rsidR="000863E5" w:rsidRPr="000B2967">
        <w:rPr>
          <w:rFonts w:ascii="Times New Roman" w:hAnsi="Times New Roman" w:cs="Times New Roman"/>
          <w:sz w:val="24"/>
        </w:rPr>
        <w:t xml:space="preserve"> </w:t>
      </w:r>
      <w:r w:rsidR="004B62E9" w:rsidRPr="000B2967">
        <w:rPr>
          <w:rFonts w:ascii="Times New Roman" w:hAnsi="Times New Roman" w:cs="Times New Roman"/>
          <w:sz w:val="24"/>
        </w:rPr>
        <w:t>2026</w:t>
      </w:r>
    </w:p>
    <w:sdt>
      <w:sdtPr>
        <w:rPr>
          <w:rFonts w:ascii="Times New Roman" w:hAnsi="Times New Roman" w:cs="Times New Roman"/>
          <w:sz w:val="24"/>
          <w:highlight w:val="darkGray"/>
        </w:rPr>
        <w:id w:val="1171300499"/>
        <w:placeholder>
          <w:docPart w:val="DefaultPlaceholder_-1854013440"/>
        </w:placeholder>
      </w:sdtPr>
      <w:sdtContent>
        <w:p w:rsidR="008105BA" w:rsidRPr="000B2967" w:rsidRDefault="000B2967">
          <w:pPr>
            <w:pStyle w:val="a9"/>
            <w:rPr>
              <w:rFonts w:ascii="Times New Roman" w:hAnsi="Times New Roman" w:cs="Times New Roman"/>
              <w:sz w:val="24"/>
            </w:rPr>
          </w:pPr>
          <w:r w:rsidRPr="002E156A">
            <w:rPr>
              <w:rFonts w:ascii="Times New Roman" w:hAnsi="Times New Roman" w:cs="Times New Roman"/>
              <w:sz w:val="24"/>
              <w:highlight w:val="darkGray"/>
            </w:rPr>
            <w:t>Укажите при необходимости информацию о финансовой поддержке, например, р</w:t>
          </w:r>
          <w:r w:rsidR="008105BA" w:rsidRPr="002E156A">
            <w:rPr>
              <w:rFonts w:ascii="Times New Roman" w:hAnsi="Times New Roman" w:cs="Times New Roman"/>
              <w:sz w:val="24"/>
              <w:highlight w:val="darkGray"/>
            </w:rPr>
            <w:t>абота выполнена в рамках проекта НИР №… / при финансовой поддержке … (проект № …)</w:t>
          </w:r>
        </w:p>
      </w:sdtContent>
    </w:sdt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2E9" w:rsidRPr="004B62E9" w:rsidRDefault="004B62E9" w:rsidP="004B62E9">
    <w:pP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caps/>
        <w:noProof/>
        <w:sz w:val="20"/>
        <w:szCs w:val="20"/>
      </w:rPr>
    </w:pPr>
    <w:r w:rsidRPr="004B62E9">
      <w:rPr>
        <w:rFonts w:ascii="Times New Roman" w:eastAsia="Times New Roman" w:hAnsi="Times New Roman" w:cs="Times New Roman"/>
        <w:caps/>
        <w:noProof/>
        <w:sz w:val="20"/>
        <w:szCs w:val="20"/>
      </w:rPr>
      <w:t>Актуальные проблемы геологии, геохимии и геофизики нефти и газа</w:t>
    </w:r>
  </w:p>
  <w:p w:rsidR="004B62E9" w:rsidRPr="004B62E9" w:rsidRDefault="004B62E9" w:rsidP="004B62E9">
    <w:pPr>
      <w:tabs>
        <w:tab w:val="center" w:pos="4703"/>
        <w:tab w:val="right" w:pos="9406"/>
      </w:tabs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  <w:r w:rsidRPr="004B62E9">
      <w:rPr>
        <w:rFonts w:ascii="Times New Roman" w:eastAsia="Times New Roman" w:hAnsi="Times New Roman" w:cs="Times New Roman"/>
        <w:noProof/>
        <w:sz w:val="20"/>
        <w:szCs w:val="20"/>
      </w:rPr>
      <w:t>Вс</w:t>
    </w:r>
    <w:r>
      <w:rPr>
        <w:rFonts w:ascii="Times New Roman" w:eastAsia="Times New Roman" w:hAnsi="Times New Roman" w:cs="Times New Roman"/>
        <w:noProof/>
        <w:sz w:val="20"/>
        <w:szCs w:val="20"/>
      </w:rPr>
      <w:t>ероссийская научная конференция, посвященная</w:t>
    </w:r>
    <w:r>
      <w:rPr>
        <w:rFonts w:ascii="Times New Roman" w:eastAsia="Times New Roman" w:hAnsi="Times New Roman" w:cs="Times New Roman"/>
        <w:noProof/>
        <w:sz w:val="20"/>
        <w:szCs w:val="20"/>
      </w:rPr>
      <w:br/>
      <w:t>115-летию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noProof/>
        <w:sz w:val="20"/>
        <w:szCs w:val="20"/>
      </w:rPr>
      <w:t xml:space="preserve">академика 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>А</w:t>
    </w:r>
    <w:r>
      <w:rPr>
        <w:rFonts w:ascii="Times New Roman" w:eastAsia="Times New Roman" w:hAnsi="Times New Roman" w:cs="Times New Roman"/>
        <w:noProof/>
        <w:sz w:val="20"/>
        <w:szCs w:val="20"/>
      </w:rPr>
      <w:t>.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>А</w:t>
    </w:r>
    <w:r>
      <w:rPr>
        <w:rFonts w:ascii="Times New Roman" w:eastAsia="Times New Roman" w:hAnsi="Times New Roman" w:cs="Times New Roman"/>
        <w:noProof/>
        <w:sz w:val="20"/>
        <w:szCs w:val="20"/>
      </w:rPr>
      <w:t>.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 xml:space="preserve"> Трофимука и 105-летию</w:t>
    </w:r>
    <w:r>
      <w:rPr>
        <w:rFonts w:ascii="Times New Roman" w:eastAsia="Times New Roman" w:hAnsi="Times New Roman" w:cs="Times New Roman"/>
        <w:noProof/>
        <w:sz w:val="20"/>
        <w:szCs w:val="20"/>
      </w:rPr>
      <w:t xml:space="preserve"> 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>заслуженного деятеля науки РСФСР В</w:t>
    </w:r>
    <w:r>
      <w:rPr>
        <w:rFonts w:ascii="Times New Roman" w:eastAsia="Times New Roman" w:hAnsi="Times New Roman" w:cs="Times New Roman"/>
        <w:noProof/>
        <w:sz w:val="20"/>
        <w:szCs w:val="20"/>
      </w:rPr>
      <w:t>.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>С</w:t>
    </w:r>
    <w:r>
      <w:rPr>
        <w:rFonts w:ascii="Times New Roman" w:eastAsia="Times New Roman" w:hAnsi="Times New Roman" w:cs="Times New Roman"/>
        <w:noProof/>
        <w:sz w:val="20"/>
        <w:szCs w:val="20"/>
      </w:rPr>
      <w:t>.</w:t>
    </w:r>
    <w:r w:rsidRPr="004B62E9">
      <w:rPr>
        <w:rFonts w:ascii="Times New Roman" w:eastAsia="Times New Roman" w:hAnsi="Times New Roman" w:cs="Times New Roman"/>
        <w:noProof/>
        <w:sz w:val="20"/>
        <w:szCs w:val="20"/>
      </w:rPr>
      <w:t xml:space="preserve"> Вышемирского</w:t>
    </w:r>
    <w:r w:rsidRPr="004B62E9">
      <w:rPr>
        <w:rFonts w:ascii="Times New Roman" w:eastAsia="Times New Roman" w:hAnsi="Times New Roman" w:cs="Times New Roman"/>
        <w:sz w:val="20"/>
        <w:szCs w:val="20"/>
      </w:rPr>
      <w:br/>
    </w:r>
    <w:r>
      <w:rPr>
        <w:rFonts w:ascii="Times New Roman" w:eastAsia="Times New Roman" w:hAnsi="Times New Roman" w:cs="Times New Roman"/>
        <w:sz w:val="20"/>
        <w:szCs w:val="19"/>
      </w:rPr>
      <w:t>5–7</w:t>
    </w:r>
    <w:r w:rsidRPr="004B62E9">
      <w:rPr>
        <w:rFonts w:ascii="Times New Roman" w:eastAsia="Times New Roman" w:hAnsi="Times New Roman" w:cs="Times New Roman"/>
        <w:sz w:val="20"/>
        <w:szCs w:val="19"/>
      </w:rPr>
      <w:t xml:space="preserve"> </w:t>
    </w:r>
    <w:r>
      <w:rPr>
        <w:rFonts w:ascii="Times New Roman" w:eastAsia="Times New Roman" w:hAnsi="Times New Roman" w:cs="Times New Roman"/>
        <w:sz w:val="20"/>
        <w:szCs w:val="19"/>
      </w:rPr>
      <w:t>октября 2026</w:t>
    </w:r>
    <w:r w:rsidRPr="004B62E9">
      <w:rPr>
        <w:rFonts w:ascii="Times New Roman" w:eastAsia="Times New Roman" w:hAnsi="Times New Roman" w:cs="Times New Roman"/>
        <w:sz w:val="20"/>
        <w:szCs w:val="19"/>
      </w:rPr>
      <w:t>, Новосибирск, Россия</w:t>
    </w:r>
  </w:p>
  <w:p w:rsidR="004B62E9" w:rsidRPr="004B62E9" w:rsidRDefault="004B62E9" w:rsidP="00FB3128">
    <w:pPr>
      <w:pBdr>
        <w:bottom w:val="single" w:sz="6" w:space="0" w:color="auto"/>
      </w:pBdr>
      <w:tabs>
        <w:tab w:val="center" w:pos="4703"/>
        <w:tab w:val="right" w:pos="9406"/>
      </w:tabs>
      <w:spacing w:after="0" w:line="240" w:lineRule="auto"/>
      <w:rPr>
        <w:rFonts w:ascii="Times New Roman" w:eastAsia="Times New Roman" w:hAnsi="Times New Roman" w:cs="Times New Roman"/>
        <w:noProof/>
        <w:sz w:val="20"/>
        <w:szCs w:val="20"/>
      </w:rPr>
    </w:pPr>
  </w:p>
  <w:p w:rsidR="004B62E9" w:rsidRDefault="004B62E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5534E8"/>
    <w:multiLevelType w:val="hybridMultilevel"/>
    <w:tmpl w:val="15942D10"/>
    <w:lvl w:ilvl="0" w:tplc="239EDE06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61A3F4B"/>
    <w:multiLevelType w:val="hybridMultilevel"/>
    <w:tmpl w:val="15942D10"/>
    <w:lvl w:ilvl="0" w:tplc="239EDE06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92"/>
    <w:rsid w:val="00022DBA"/>
    <w:rsid w:val="000863E5"/>
    <w:rsid w:val="00096642"/>
    <w:rsid w:val="000B2967"/>
    <w:rsid w:val="00122093"/>
    <w:rsid w:val="00130C64"/>
    <w:rsid w:val="00156326"/>
    <w:rsid w:val="00184C73"/>
    <w:rsid w:val="001B701C"/>
    <w:rsid w:val="00200D43"/>
    <w:rsid w:val="00264376"/>
    <w:rsid w:val="00267DDE"/>
    <w:rsid w:val="002900AD"/>
    <w:rsid w:val="002C2F58"/>
    <w:rsid w:val="002E156A"/>
    <w:rsid w:val="0031111A"/>
    <w:rsid w:val="003139E4"/>
    <w:rsid w:val="00323511"/>
    <w:rsid w:val="003457A7"/>
    <w:rsid w:val="00391286"/>
    <w:rsid w:val="003B58E3"/>
    <w:rsid w:val="003C40DA"/>
    <w:rsid w:val="003F0A58"/>
    <w:rsid w:val="00481A03"/>
    <w:rsid w:val="00491AEE"/>
    <w:rsid w:val="00494CBD"/>
    <w:rsid w:val="00495A75"/>
    <w:rsid w:val="004B62E9"/>
    <w:rsid w:val="004C2926"/>
    <w:rsid w:val="004C54EF"/>
    <w:rsid w:val="004C568F"/>
    <w:rsid w:val="004F5335"/>
    <w:rsid w:val="005375BC"/>
    <w:rsid w:val="00552218"/>
    <w:rsid w:val="005824F5"/>
    <w:rsid w:val="005A39A4"/>
    <w:rsid w:val="005F7CCA"/>
    <w:rsid w:val="006158BD"/>
    <w:rsid w:val="0061684F"/>
    <w:rsid w:val="00687EB0"/>
    <w:rsid w:val="006D6707"/>
    <w:rsid w:val="00713D8E"/>
    <w:rsid w:val="00732F7D"/>
    <w:rsid w:val="00746736"/>
    <w:rsid w:val="00770257"/>
    <w:rsid w:val="00770904"/>
    <w:rsid w:val="007D5D22"/>
    <w:rsid w:val="007E46CA"/>
    <w:rsid w:val="008105BA"/>
    <w:rsid w:val="008204B6"/>
    <w:rsid w:val="0083456A"/>
    <w:rsid w:val="0083669C"/>
    <w:rsid w:val="008E170B"/>
    <w:rsid w:val="008F4C19"/>
    <w:rsid w:val="00950B93"/>
    <w:rsid w:val="00961ADE"/>
    <w:rsid w:val="00A10602"/>
    <w:rsid w:val="00A74B76"/>
    <w:rsid w:val="00A84642"/>
    <w:rsid w:val="00AD3E50"/>
    <w:rsid w:val="00B13477"/>
    <w:rsid w:val="00B6205C"/>
    <w:rsid w:val="00B67B97"/>
    <w:rsid w:val="00B82E9E"/>
    <w:rsid w:val="00B970BF"/>
    <w:rsid w:val="00C40E0B"/>
    <w:rsid w:val="00C66F42"/>
    <w:rsid w:val="00CB306F"/>
    <w:rsid w:val="00CB4A55"/>
    <w:rsid w:val="00CD12EA"/>
    <w:rsid w:val="00CE5B0D"/>
    <w:rsid w:val="00D07543"/>
    <w:rsid w:val="00D21C61"/>
    <w:rsid w:val="00D317BE"/>
    <w:rsid w:val="00D412FC"/>
    <w:rsid w:val="00D472A5"/>
    <w:rsid w:val="00D70496"/>
    <w:rsid w:val="00D979BA"/>
    <w:rsid w:val="00DA2264"/>
    <w:rsid w:val="00DA7479"/>
    <w:rsid w:val="00DC0E5A"/>
    <w:rsid w:val="00DC3168"/>
    <w:rsid w:val="00DD4170"/>
    <w:rsid w:val="00DD60AE"/>
    <w:rsid w:val="00DF0CAF"/>
    <w:rsid w:val="00DF72D4"/>
    <w:rsid w:val="00E37317"/>
    <w:rsid w:val="00E670D0"/>
    <w:rsid w:val="00E86C43"/>
    <w:rsid w:val="00E91A17"/>
    <w:rsid w:val="00EC234C"/>
    <w:rsid w:val="00F07561"/>
    <w:rsid w:val="00F11592"/>
    <w:rsid w:val="00F264E1"/>
    <w:rsid w:val="00F51DA5"/>
    <w:rsid w:val="00F55571"/>
    <w:rsid w:val="00FB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3050E8"/>
  <w15:chartTrackingRefBased/>
  <w15:docId w15:val="{64F236ED-A9B3-474B-9672-3748609B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1111A"/>
    <w:rPr>
      <w:color w:val="808080"/>
    </w:rPr>
  </w:style>
  <w:style w:type="paragraph" w:customStyle="1" w:styleId="Normal11ptjustified">
    <w:name w:val="Normal 11pt justified"/>
    <w:basedOn w:val="a"/>
    <w:rsid w:val="0031111A"/>
    <w:pPr>
      <w:tabs>
        <w:tab w:val="left" w:pos="504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F07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561"/>
  </w:style>
  <w:style w:type="paragraph" w:styleId="a6">
    <w:name w:val="footer"/>
    <w:basedOn w:val="a"/>
    <w:link w:val="a7"/>
    <w:uiPriority w:val="99"/>
    <w:unhideWhenUsed/>
    <w:rsid w:val="00F07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561"/>
  </w:style>
  <w:style w:type="paragraph" w:styleId="a8">
    <w:name w:val="List Paragraph"/>
    <w:basedOn w:val="a"/>
    <w:uiPriority w:val="34"/>
    <w:qFormat/>
    <w:rsid w:val="00713D8E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8105B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8105B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8105BA"/>
    <w:rPr>
      <w:vertAlign w:val="superscript"/>
    </w:rPr>
  </w:style>
  <w:style w:type="paragraph" w:customStyle="1" w:styleId="PaperLiteratureHeading">
    <w:name w:val="PaperLiteratureHeading"/>
    <w:basedOn w:val="a"/>
    <w:qFormat/>
    <w:rsid w:val="00D472A5"/>
    <w:pPr>
      <w:suppressAutoHyphens/>
      <w:spacing w:before="960" w:after="240" w:line="240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PaperTableText">
    <w:name w:val="PaperTableText"/>
    <w:basedOn w:val="a"/>
    <w:qFormat/>
    <w:rsid w:val="00D472A5"/>
    <w:pPr>
      <w:spacing w:after="0" w:line="240" w:lineRule="auto"/>
    </w:pPr>
    <w:rPr>
      <w:rFonts w:ascii="Times New Roman" w:eastAsiaTheme="minorEastAsia" w:hAnsi="Times New Roman"/>
      <w:szCs w:val="20"/>
      <w:lang w:eastAsia="ru-RU"/>
    </w:rPr>
  </w:style>
  <w:style w:type="paragraph" w:customStyle="1" w:styleId="PaperTableTitle">
    <w:name w:val="PaperTableTitle"/>
    <w:basedOn w:val="a"/>
    <w:qFormat/>
    <w:rsid w:val="00D472A5"/>
    <w:pPr>
      <w:spacing w:before="360" w:after="120" w:line="240" w:lineRule="auto"/>
      <w:ind w:right="62"/>
      <w:jc w:val="center"/>
    </w:pPr>
    <w:rPr>
      <w:rFonts w:ascii="Times New Roman" w:eastAsia="Times New Roman" w:hAnsi="Times New Roman" w:cs="Times New Roman"/>
      <w:b/>
      <w:sz w:val="20"/>
      <w:szCs w:val="24"/>
      <w:lang w:eastAsia="ru-RU"/>
    </w:rPr>
  </w:style>
  <w:style w:type="paragraph" w:styleId="ac">
    <w:name w:val="endnote text"/>
    <w:basedOn w:val="a"/>
    <w:link w:val="ad"/>
    <w:uiPriority w:val="99"/>
    <w:semiHidden/>
    <w:unhideWhenUsed/>
    <w:rsid w:val="00961ADE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61ADE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61A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DD384C-DA68-4C91-B7AF-E219F88E89B9}"/>
      </w:docPartPr>
      <w:docPartBody>
        <w:p w:rsidR="00000000" w:rsidRDefault="00C60D60">
          <w:r w:rsidRPr="0014636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60"/>
    <w:rsid w:val="00C6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60D60"/>
    <w:rPr>
      <w:color w:val="808080"/>
    </w:rPr>
  </w:style>
  <w:style w:type="paragraph" w:customStyle="1" w:styleId="5B3A0ED1261B4304B244D75E996DF668">
    <w:name w:val="5B3A0ED1261B4304B244D75E996DF668"/>
    <w:rsid w:val="00C60D60"/>
  </w:style>
  <w:style w:type="paragraph" w:customStyle="1" w:styleId="A87A83227B6A425CB864988F8C58A5B9">
    <w:name w:val="A87A83227B6A425CB864988F8C58A5B9"/>
    <w:rsid w:val="00C60D6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paragraph" w:customStyle="1" w:styleId="674CD1B4E1674DACB616216DB04DF477">
    <w:name w:val="674CD1B4E1674DACB616216DB04DF477"/>
    <w:rsid w:val="00C60D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B13D7A49-0393-47BA-B52F-9D911E12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Дмитрий Сергеевич</dc:creator>
  <cp:keywords/>
  <dc:description/>
  <cp:lastModifiedBy>Родченко Александра Петровна</cp:lastModifiedBy>
  <cp:revision>6</cp:revision>
  <dcterms:created xsi:type="dcterms:W3CDTF">2026-04-16T10:16:00Z</dcterms:created>
  <dcterms:modified xsi:type="dcterms:W3CDTF">2026-04-17T09:48:00Z</dcterms:modified>
</cp:coreProperties>
</file>